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D1E77" w14:textId="76A38936" w:rsidR="00081F6B" w:rsidRPr="00916254" w:rsidRDefault="00AA61FE" w:rsidP="00B21F07">
      <w:pPr>
        <w:jc w:val="center"/>
        <w:rPr>
          <w:rFonts w:ascii="Garamond" w:hAnsi="Garamond"/>
          <w:b/>
          <w:color w:val="000000" w:themeColor="text1"/>
          <w:sz w:val="36"/>
          <w:szCs w:val="36"/>
          <w:lang w:val="it-IT"/>
        </w:rPr>
      </w:pPr>
      <w:r w:rsidRPr="00916254">
        <w:rPr>
          <w:rFonts w:ascii="Garamond" w:hAnsi="Garamond"/>
          <w:b/>
          <w:color w:val="000000" w:themeColor="text1"/>
          <w:sz w:val="36"/>
          <w:lang w:val="it-IT"/>
        </w:rPr>
        <w:t>Problemi dell’Informazione</w:t>
      </w:r>
    </w:p>
    <w:p w14:paraId="6E86749F" w14:textId="77777777" w:rsidR="00081F6B" w:rsidRPr="00916254" w:rsidRDefault="00081F6B" w:rsidP="00081F6B">
      <w:pPr>
        <w:jc w:val="center"/>
        <w:rPr>
          <w:rFonts w:ascii="Garamond" w:hAnsi="Garamond"/>
          <w:bCs/>
          <w:color w:val="000000" w:themeColor="text1"/>
          <w:sz w:val="16"/>
          <w:szCs w:val="16"/>
          <w:lang w:val="it-IT"/>
        </w:rPr>
      </w:pPr>
    </w:p>
    <w:p w14:paraId="3734FD36" w14:textId="317A090A" w:rsidR="00A76285" w:rsidRPr="00916254" w:rsidRDefault="00916254" w:rsidP="000F114E">
      <w:pPr>
        <w:pStyle w:val="Sottotitolo"/>
        <w:rPr>
          <w:rFonts w:ascii="Garamond" w:hAnsi="Garamond"/>
          <w:bCs/>
          <w:iCs/>
          <w:color w:val="000000"/>
          <w:lang w:val="it-IT"/>
          <w14:textFill>
            <w14:solidFill>
              <w14:srgbClr w14:val="000000">
                <w14:lumMod w14:val="75000"/>
              </w14:srgbClr>
            </w14:solidFill>
          </w14:textFill>
        </w:rPr>
      </w:pPr>
      <w:r w:rsidRPr="00916254">
        <w:rPr>
          <w:rFonts w:ascii="Garamond" w:hAnsi="Garamond"/>
          <w:bCs/>
          <w:iCs/>
          <w:color w:val="000000"/>
          <w:lang w:val="it-IT"/>
          <w14:textFill>
            <w14:solidFill>
              <w14:srgbClr w14:val="000000">
                <w14:lumMod w14:val="75000"/>
              </w14:srgbClr>
            </w14:solidFill>
          </w14:textFill>
        </w:rPr>
        <w:t xml:space="preserve">Call for </w:t>
      </w:r>
      <w:proofErr w:type="spellStart"/>
      <w:r w:rsidRPr="00916254">
        <w:rPr>
          <w:rFonts w:ascii="Garamond" w:hAnsi="Garamond"/>
          <w:bCs/>
          <w:iCs/>
          <w:color w:val="000000"/>
          <w:lang w:val="it-IT"/>
          <w14:textFill>
            <w14:solidFill>
              <w14:srgbClr w14:val="000000">
                <w14:lumMod w14:val="75000"/>
              </w14:srgbClr>
            </w14:solidFill>
          </w14:textFill>
        </w:rPr>
        <w:t>papers</w:t>
      </w:r>
      <w:proofErr w:type="spellEnd"/>
    </w:p>
    <w:p w14:paraId="492BEF55" w14:textId="77777777" w:rsidR="00916254" w:rsidRPr="00916254" w:rsidRDefault="00916254" w:rsidP="00916254">
      <w:pPr>
        <w:rPr>
          <w:color w:val="000000" w:themeColor="text1"/>
          <w:lang w:val="it-IT"/>
        </w:rPr>
      </w:pPr>
    </w:p>
    <w:p w14:paraId="06E2C76E" w14:textId="77777777" w:rsidR="00B164DF" w:rsidRPr="00916254" w:rsidRDefault="00B27C33" w:rsidP="00924985">
      <w:pPr>
        <w:pStyle w:val="Sottotitolo"/>
        <w:rPr>
          <w:rFonts w:ascii="Garamond" w:hAnsi="Garamond"/>
          <w:color w:val="000000" w:themeColor="text1"/>
          <w:sz w:val="36"/>
          <w:szCs w:val="36"/>
          <w:lang w:val="it-IT"/>
        </w:rPr>
      </w:pPr>
      <w:r w:rsidRPr="00916254">
        <w:rPr>
          <w:rFonts w:ascii="Garamond" w:hAnsi="Garamond"/>
          <w:b/>
          <w:color w:val="000000" w:themeColor="text1"/>
          <w:sz w:val="36"/>
          <w:shd w:val="clear" w:color="auto" w:fill="FFFFFF"/>
          <w:lang w:val="it-IT"/>
        </w:rPr>
        <w:t>MEDIA and DIVERSITY</w:t>
      </w:r>
    </w:p>
    <w:p w14:paraId="46CDDF5B" w14:textId="77777777" w:rsidR="00916254" w:rsidRDefault="00916254" w:rsidP="00BE35B7">
      <w:pPr>
        <w:pStyle w:val="Sottotitolo"/>
        <w:rPr>
          <w:rFonts w:ascii="Garamond" w:hAnsi="Garamond"/>
          <w:iCs/>
          <w:lang w:val="it-IT"/>
        </w:rPr>
      </w:pPr>
    </w:p>
    <w:p w14:paraId="45096D06" w14:textId="044536DD" w:rsidR="00BE35B7" w:rsidRPr="00916254" w:rsidRDefault="001E3CFD" w:rsidP="00BE35B7">
      <w:pPr>
        <w:pStyle w:val="Sottotitolo"/>
        <w:rPr>
          <w:rFonts w:ascii="Garamond" w:hAnsi="Garamond"/>
          <w:iCs/>
          <w:lang w:val="it-IT"/>
        </w:rPr>
      </w:pPr>
      <w:proofErr w:type="spellStart"/>
      <w:r>
        <w:rPr>
          <w:rFonts w:ascii="Garamond" w:hAnsi="Garamond"/>
          <w:iCs/>
          <w:lang w:val="it-IT"/>
        </w:rPr>
        <w:t>Eds</w:t>
      </w:r>
      <w:proofErr w:type="spellEnd"/>
      <w:r>
        <w:rPr>
          <w:rFonts w:ascii="Garamond" w:hAnsi="Garamond"/>
          <w:iCs/>
          <w:lang w:val="it-IT"/>
        </w:rPr>
        <w:t>.</w:t>
      </w:r>
    </w:p>
    <w:p w14:paraId="15A86383" w14:textId="77777777" w:rsidR="000F114E" w:rsidRPr="00AA61FE" w:rsidRDefault="000F114E" w:rsidP="000F114E">
      <w:pPr>
        <w:pStyle w:val="Titolo"/>
        <w:rPr>
          <w:rFonts w:ascii="Garamond" w:hAnsi="Garamond"/>
          <w:sz w:val="28"/>
          <w:szCs w:val="28"/>
          <w:lang w:val="it-IT"/>
        </w:rPr>
      </w:pPr>
      <w:r w:rsidRPr="00AA61FE">
        <w:rPr>
          <w:rFonts w:ascii="Garamond" w:hAnsi="Garamond"/>
          <w:sz w:val="28"/>
          <w:lang w:val="it-IT"/>
        </w:rPr>
        <w:t>Marco Bruno</w:t>
      </w:r>
      <w:r w:rsidRPr="00AA61FE">
        <w:rPr>
          <w:rFonts w:ascii="Garamond" w:hAnsi="Garamond"/>
          <w:b w:val="0"/>
          <w:sz w:val="28"/>
          <w:lang w:val="it-IT"/>
        </w:rPr>
        <w:t xml:space="preserve"> </w:t>
      </w:r>
      <w:r w:rsidR="00AA61FE">
        <w:rPr>
          <w:rFonts w:ascii="Garamond" w:hAnsi="Garamond"/>
          <w:b w:val="0"/>
          <w:sz w:val="28"/>
          <w:lang w:val="it-IT"/>
        </w:rPr>
        <w:t xml:space="preserve">e </w:t>
      </w:r>
      <w:r w:rsidRPr="00AA61FE">
        <w:rPr>
          <w:rFonts w:ascii="Garamond" w:hAnsi="Garamond"/>
          <w:sz w:val="28"/>
          <w:lang w:val="it-IT"/>
        </w:rPr>
        <w:t>Gaia Peruzzi</w:t>
      </w:r>
    </w:p>
    <w:p w14:paraId="77FE5461" w14:textId="2BE6E8C0" w:rsidR="00081F6B" w:rsidRPr="00FE216C" w:rsidRDefault="00151454" w:rsidP="000F114E">
      <w:pPr>
        <w:pStyle w:val="Titolo"/>
        <w:rPr>
          <w:rFonts w:ascii="Garamond" w:hAnsi="Garamond"/>
          <w:b w:val="0"/>
          <w:iCs/>
          <w:lang w:val="en-US"/>
        </w:rPr>
      </w:pPr>
      <w:r w:rsidRPr="00FE216C">
        <w:rPr>
          <w:rFonts w:ascii="Garamond" w:hAnsi="Garamond"/>
          <w:b w:val="0"/>
          <w:lang w:val="en-US"/>
        </w:rPr>
        <w:t>(</w:t>
      </w:r>
      <w:r w:rsidR="001E3CFD" w:rsidRPr="001E3CFD">
        <w:rPr>
          <w:rFonts w:ascii="Garamond" w:hAnsi="Garamond"/>
          <w:b w:val="0"/>
          <w:iCs/>
          <w:lang w:val="en-US"/>
        </w:rPr>
        <w:t>Department of Communication and Social Research, Sapienza University of Rome</w:t>
      </w:r>
      <w:r w:rsidRPr="00FE216C">
        <w:rPr>
          <w:rFonts w:ascii="Garamond" w:hAnsi="Garamond"/>
          <w:b w:val="0"/>
          <w:iCs/>
          <w:lang w:val="en-US"/>
        </w:rPr>
        <w:t>)</w:t>
      </w:r>
    </w:p>
    <w:p w14:paraId="72F80B7D" w14:textId="77777777" w:rsidR="000F114E" w:rsidRPr="00FE216C" w:rsidRDefault="000F114E" w:rsidP="000F114E">
      <w:pPr>
        <w:pStyle w:val="Titolo"/>
        <w:rPr>
          <w:rFonts w:ascii="Garamond" w:hAnsi="Garamond"/>
          <w:b w:val="0"/>
          <w:lang w:val="en-US"/>
        </w:rPr>
      </w:pPr>
    </w:p>
    <w:p w14:paraId="36893116" w14:textId="77777777" w:rsidR="001E3CFD" w:rsidRPr="00BA33C7" w:rsidRDefault="001E3CFD" w:rsidP="001E3CFD">
      <w:pPr>
        <w:jc w:val="both"/>
        <w:rPr>
          <w:rFonts w:ascii="Garamond" w:hAnsi="Garamond"/>
          <w:lang w:val="en-US"/>
        </w:rPr>
      </w:pPr>
      <w:r w:rsidRPr="00BA33C7">
        <w:rPr>
          <w:rFonts w:ascii="Garamond" w:hAnsi="Garamond"/>
          <w:lang w:val="en-US"/>
        </w:rPr>
        <w:t xml:space="preserve">We live in a deeply mediatized world, where public sphere and social and political dialogues are inconceivable, or better inexistent, without media. </w:t>
      </w:r>
      <w:r>
        <w:rPr>
          <w:rFonts w:ascii="Garamond" w:hAnsi="Garamond"/>
          <w:lang w:val="en-US"/>
        </w:rPr>
        <w:t xml:space="preserve"> </w:t>
      </w:r>
      <w:r w:rsidRPr="00BA33C7">
        <w:rPr>
          <w:rFonts w:ascii="Garamond" w:hAnsi="Garamond"/>
          <w:lang w:val="en-US"/>
        </w:rPr>
        <w:t xml:space="preserve">In democratic systems, the political decision-making processes are somehow tied to the collective perceptions of social issues, therefore the role played by media, in particular news media, has become strategic. </w:t>
      </w:r>
      <w:r>
        <w:rPr>
          <w:rFonts w:ascii="Garamond" w:hAnsi="Garamond"/>
          <w:lang w:val="en-US"/>
        </w:rPr>
        <w:t>Media</w:t>
      </w:r>
      <w:r w:rsidRPr="00BA33C7">
        <w:rPr>
          <w:rFonts w:ascii="Garamond" w:hAnsi="Garamond"/>
          <w:lang w:val="en-US"/>
        </w:rPr>
        <w:t xml:space="preserve"> directly participate not only to the agenda setting and current debates, but, in a deeper perspective, to the construction of social categories and the explanation of social facts. By steadily shaping, framing and giving public visibility to some social groups, media accustom citizens to perceive some distinctions as ordinary, usual, “natural”; thus, they create identities and borders. By emphasizing some distinctions in comparison with “us”, they create the Other. By lighting the fire </w:t>
      </w:r>
      <w:proofErr w:type="gramStart"/>
      <w:r w:rsidRPr="00BA33C7">
        <w:rPr>
          <w:rFonts w:ascii="Garamond" w:hAnsi="Garamond"/>
          <w:lang w:val="en-US"/>
        </w:rPr>
        <w:t>underneath</w:t>
      </w:r>
      <w:proofErr w:type="gramEnd"/>
      <w:r w:rsidRPr="00BA33C7">
        <w:rPr>
          <w:rFonts w:ascii="Garamond" w:hAnsi="Garamond"/>
          <w:lang w:val="en-US"/>
        </w:rPr>
        <w:t xml:space="preserve"> a kind of diversity and its point of view, they affect social stereotypes and promote the change of mentalities. </w:t>
      </w:r>
    </w:p>
    <w:p w14:paraId="482CFC6C" w14:textId="20EA744E" w:rsidR="001E3CFD" w:rsidRDefault="001E3CFD" w:rsidP="001E3CFD">
      <w:pPr>
        <w:jc w:val="both"/>
        <w:rPr>
          <w:rFonts w:ascii="Garamond" w:hAnsi="Garamond"/>
          <w:lang w:val="en-US"/>
        </w:rPr>
      </w:pPr>
      <w:r w:rsidRPr="00BA33C7">
        <w:rPr>
          <w:rFonts w:ascii="Garamond" w:hAnsi="Garamond"/>
          <w:lang w:val="en-US"/>
        </w:rPr>
        <w:t xml:space="preserve">In recent years, some relevant studies have provided original and unexpected perspectives useful to understand the power of media in societies by investigating their role in building the categories of </w:t>
      </w:r>
      <w:r>
        <w:rPr>
          <w:rFonts w:ascii="Garamond" w:hAnsi="Garamond"/>
          <w:lang w:val="en-US"/>
        </w:rPr>
        <w:t xml:space="preserve">minorities, </w:t>
      </w:r>
      <w:r w:rsidRPr="00BA33C7">
        <w:rPr>
          <w:rFonts w:ascii="Garamond" w:hAnsi="Garamond"/>
          <w:lang w:val="en-US"/>
        </w:rPr>
        <w:t>vulnerability and social empat</w:t>
      </w:r>
      <w:r>
        <w:rPr>
          <w:rFonts w:ascii="Garamond" w:hAnsi="Garamond"/>
          <w:lang w:val="en-US"/>
        </w:rPr>
        <w:t>hy</w:t>
      </w:r>
      <w:r w:rsidRPr="00BA33C7">
        <w:rPr>
          <w:rFonts w:ascii="Garamond" w:hAnsi="Garamond"/>
          <w:lang w:val="en-US"/>
        </w:rPr>
        <w:t>. In particular, Lynn Hunt has reconstructed the way in which p</w:t>
      </w:r>
      <w:r>
        <w:rPr>
          <w:rFonts w:ascii="Garamond" w:hAnsi="Garamond"/>
          <w:lang w:val="en-US"/>
        </w:rPr>
        <w:t xml:space="preserve">opular media </w:t>
      </w:r>
      <w:r w:rsidRPr="00BA33C7">
        <w:rPr>
          <w:rFonts w:ascii="Garamond" w:hAnsi="Garamond"/>
          <w:lang w:val="en-US"/>
        </w:rPr>
        <w:t xml:space="preserve">have contributed to the “invention” of the idea of human rights in the passage from the modern age to the contemporary one. According to this author, </w:t>
      </w:r>
      <w:r>
        <w:rPr>
          <w:rFonts w:ascii="Garamond" w:hAnsi="Garamond"/>
          <w:lang w:val="en-US"/>
        </w:rPr>
        <w:t xml:space="preserve">media </w:t>
      </w:r>
      <w:r w:rsidRPr="00BA33C7">
        <w:rPr>
          <w:rFonts w:ascii="Garamond" w:hAnsi="Garamond"/>
          <w:lang w:val="en-US"/>
        </w:rPr>
        <w:t>stimulated the audience to assume the points of views of the different characters of drama, primarily of the weakest ones, and, consequently, to take in account the human pains of torture and social injustices and to imagine more equal opportunities for all human beings. Another milestone of the literature on this topic is the last work of Roger Silverstone</w:t>
      </w:r>
      <w:r>
        <w:rPr>
          <w:rFonts w:ascii="Garamond" w:hAnsi="Garamond"/>
          <w:lang w:val="en-US"/>
        </w:rPr>
        <w:t xml:space="preserve">, where is reflect on the role played by media in </w:t>
      </w:r>
      <w:r w:rsidRPr="00BA33C7">
        <w:rPr>
          <w:rFonts w:ascii="Garamond" w:hAnsi="Garamond"/>
          <w:color w:val="333333"/>
          <w:shd w:val="clear" w:color="auto" w:fill="FFFFFF"/>
          <w:lang w:val="en-US"/>
        </w:rPr>
        <w:t xml:space="preserve">the formation of the social, civic and moral space. The knowledge of the Other and the relationship with the same increasingly happen inside the </w:t>
      </w:r>
      <w:proofErr w:type="spellStart"/>
      <w:r w:rsidRPr="00BA33C7">
        <w:rPr>
          <w:rFonts w:ascii="Garamond" w:hAnsi="Garamond"/>
          <w:i/>
          <w:color w:val="333333"/>
          <w:shd w:val="clear" w:color="auto" w:fill="FFFFFF"/>
          <w:lang w:val="en-US"/>
        </w:rPr>
        <w:t>mediapolis</w:t>
      </w:r>
      <w:proofErr w:type="spellEnd"/>
      <w:r w:rsidRPr="00BA33C7">
        <w:rPr>
          <w:rFonts w:ascii="Garamond" w:hAnsi="Garamond"/>
          <w:color w:val="333333"/>
          <w:shd w:val="clear" w:color="auto" w:fill="FFFFFF"/>
          <w:lang w:val="en-US"/>
        </w:rPr>
        <w:t>,</w:t>
      </w:r>
      <w:r w:rsidRPr="00746AD8">
        <w:rPr>
          <w:rFonts w:ascii="Garamond" w:hAnsi="Garamond"/>
          <w:lang w:val="en-US"/>
        </w:rPr>
        <w:t xml:space="preserve"> </w:t>
      </w:r>
      <w:r w:rsidRPr="00BA33C7">
        <w:rPr>
          <w:rFonts w:ascii="Garamond" w:hAnsi="Garamond"/>
          <w:lang w:val="en-US"/>
        </w:rPr>
        <w:t>the space where people coming from differing places can make a reciprocal appearance.</w:t>
      </w:r>
      <w:r w:rsidRPr="00746AD8">
        <w:rPr>
          <w:rFonts w:ascii="Garamond" w:hAnsi="Garamond"/>
          <w:i/>
          <w:lang w:val="en-US"/>
        </w:rPr>
        <w:t xml:space="preserve"> </w:t>
      </w:r>
      <w:r>
        <w:rPr>
          <w:rFonts w:ascii="Garamond" w:hAnsi="Garamond"/>
          <w:i/>
          <w:lang w:val="en-US"/>
        </w:rPr>
        <w:t xml:space="preserve">The </w:t>
      </w:r>
      <w:r w:rsidRPr="00BA33C7">
        <w:rPr>
          <w:rFonts w:ascii="Garamond" w:hAnsi="Garamond"/>
          <w:i/>
          <w:lang w:val="en-US"/>
        </w:rPr>
        <w:t>construction of the otherness</w:t>
      </w:r>
      <w:r w:rsidRPr="00BA33C7">
        <w:rPr>
          <w:rFonts w:ascii="Garamond" w:hAnsi="Garamond"/>
          <w:lang w:val="en-US"/>
        </w:rPr>
        <w:t xml:space="preserve">, that is of all the problematic and vulnerable identities, </w:t>
      </w:r>
      <w:r w:rsidRPr="00BA33C7">
        <w:rPr>
          <w:rFonts w:ascii="Garamond" w:hAnsi="Garamond"/>
          <w:i/>
          <w:lang w:val="en-US"/>
        </w:rPr>
        <w:t xml:space="preserve">is </w:t>
      </w:r>
      <w:r>
        <w:rPr>
          <w:rFonts w:ascii="Garamond" w:hAnsi="Garamond"/>
          <w:i/>
          <w:lang w:val="en-US"/>
        </w:rPr>
        <w:t>a completely mediated process</w:t>
      </w:r>
      <w:r>
        <w:rPr>
          <w:rFonts w:ascii="Garamond" w:hAnsi="Garamond"/>
          <w:lang w:val="en-US"/>
        </w:rPr>
        <w:t>, which</w:t>
      </w:r>
      <w:r>
        <w:rPr>
          <w:rFonts w:ascii="Garamond" w:hAnsi="Garamond"/>
          <w:i/>
          <w:lang w:val="en-US"/>
        </w:rPr>
        <w:t xml:space="preserve"> </w:t>
      </w:r>
      <w:r w:rsidRPr="00BA33C7">
        <w:rPr>
          <w:rFonts w:ascii="Garamond" w:hAnsi="Garamond"/>
          <w:lang w:val="en-US"/>
        </w:rPr>
        <w:t>has completely revolutionized the collective construction of all the categories of morality (proper distance, dignity, respect, hospitality, justice</w:t>
      </w:r>
      <w:proofErr w:type="gramStart"/>
      <w:r w:rsidRPr="00BA33C7">
        <w:rPr>
          <w:rFonts w:ascii="Garamond" w:hAnsi="Garamond"/>
          <w:lang w:val="en-US"/>
        </w:rPr>
        <w:t>).</w:t>
      </w:r>
      <w:r>
        <w:rPr>
          <w:rFonts w:ascii="Garamond" w:hAnsi="Garamond"/>
          <w:lang w:val="en-US"/>
        </w:rPr>
        <w:t>W</w:t>
      </w:r>
      <w:r w:rsidRPr="00BA33C7">
        <w:rPr>
          <w:rFonts w:ascii="Garamond" w:hAnsi="Garamond"/>
          <w:lang w:val="en-US"/>
        </w:rPr>
        <w:t>hat</w:t>
      </w:r>
      <w:proofErr w:type="gramEnd"/>
      <w:r w:rsidRPr="00BA33C7">
        <w:rPr>
          <w:rFonts w:ascii="Garamond" w:hAnsi="Garamond"/>
          <w:lang w:val="en-US"/>
        </w:rPr>
        <w:t xml:space="preserve"> is common in these arguments is that media narrations and public dialogues on minorities are recognized as founding steps in the civilizing processes</w:t>
      </w:r>
      <w:r w:rsidR="00A52571">
        <w:rPr>
          <w:rFonts w:ascii="Garamond" w:hAnsi="Garamond"/>
          <w:lang w:val="en-US"/>
        </w:rPr>
        <w:t>.</w:t>
      </w:r>
      <w:r w:rsidR="00A52571">
        <w:rPr>
          <w:rFonts w:ascii="Garamond" w:hAnsi="Garamond"/>
          <w:lang w:val="en-US"/>
        </w:rPr>
        <w:tab/>
      </w:r>
    </w:p>
    <w:p w14:paraId="00DC9680" w14:textId="4BB2F37E" w:rsidR="001E3CFD" w:rsidRPr="002611B9" w:rsidRDefault="001E3CFD" w:rsidP="001E3CFD">
      <w:pPr>
        <w:jc w:val="both"/>
        <w:rPr>
          <w:rFonts w:ascii="Garamond" w:hAnsi="Garamond"/>
          <w:color w:val="333333"/>
          <w:shd w:val="clear" w:color="auto" w:fill="FFFFFF"/>
          <w:lang w:val="en-US"/>
        </w:rPr>
      </w:pPr>
      <w:r w:rsidRPr="00BA33C7">
        <w:rPr>
          <w:rFonts w:ascii="Garamond" w:hAnsi="Garamond"/>
          <w:lang w:val="en-US"/>
        </w:rPr>
        <w:t xml:space="preserve">To complete this essential review, it is necessary to mention Luc </w:t>
      </w:r>
      <w:proofErr w:type="spellStart"/>
      <w:r w:rsidRPr="00BA33C7">
        <w:rPr>
          <w:rFonts w:ascii="Garamond" w:hAnsi="Garamond"/>
          <w:lang w:val="en-US"/>
        </w:rPr>
        <w:t>Boltansky</w:t>
      </w:r>
      <w:proofErr w:type="spellEnd"/>
      <w:r w:rsidRPr="00BA33C7">
        <w:rPr>
          <w:rFonts w:ascii="Garamond" w:hAnsi="Garamond"/>
          <w:lang w:val="en-US"/>
        </w:rPr>
        <w:t xml:space="preserve"> </w:t>
      </w:r>
      <w:r>
        <w:rPr>
          <w:rFonts w:ascii="Garamond" w:hAnsi="Garamond"/>
          <w:lang w:val="en-US"/>
        </w:rPr>
        <w:t>an</w:t>
      </w:r>
      <w:r w:rsidR="00A52571">
        <w:rPr>
          <w:rFonts w:ascii="Garamond" w:hAnsi="Garamond"/>
          <w:lang w:val="en-US"/>
        </w:rPr>
        <w:t>d</w:t>
      </w:r>
      <w:r>
        <w:rPr>
          <w:rFonts w:ascii="Garamond" w:hAnsi="Garamond"/>
          <w:lang w:val="en-US"/>
        </w:rPr>
        <w:t xml:space="preserve"> his work</w:t>
      </w:r>
      <w:r w:rsidRPr="00BA33C7">
        <w:rPr>
          <w:rFonts w:ascii="Garamond" w:hAnsi="Garamond"/>
          <w:lang w:val="en-US"/>
        </w:rPr>
        <w:t xml:space="preserve"> </w:t>
      </w:r>
      <w:r w:rsidRPr="00BA33C7">
        <w:rPr>
          <w:rFonts w:ascii="Garamond" w:hAnsi="Garamond"/>
          <w:i/>
          <w:lang w:val="en-US"/>
        </w:rPr>
        <w:t>Distant Suffering. Morality, Media and Politics</w:t>
      </w:r>
      <w:r w:rsidRPr="00BA33C7">
        <w:rPr>
          <w:rFonts w:ascii="Garamond" w:hAnsi="Garamond"/>
          <w:lang w:val="en-US"/>
        </w:rPr>
        <w:t xml:space="preserve">. He investigated the change in human morality derived from the new habit of watching scenes of pain and </w:t>
      </w:r>
      <w:r>
        <w:rPr>
          <w:rFonts w:ascii="Garamond" w:hAnsi="Garamond"/>
          <w:lang w:val="en-US"/>
        </w:rPr>
        <w:t xml:space="preserve">suffering on the media screens, </w:t>
      </w:r>
      <w:r w:rsidRPr="00BA33C7">
        <w:rPr>
          <w:rFonts w:ascii="Garamond" w:hAnsi="Garamond"/>
          <w:lang w:val="en-US"/>
        </w:rPr>
        <w:t>and the ambiguous relationships between these sentiments, human empathy and solidarity policies.</w:t>
      </w:r>
    </w:p>
    <w:p w14:paraId="2986691E" w14:textId="77777777" w:rsidR="001E3CFD" w:rsidRPr="00BA33C7" w:rsidRDefault="001E3CFD" w:rsidP="001E3CFD">
      <w:pPr>
        <w:jc w:val="both"/>
        <w:rPr>
          <w:rFonts w:ascii="Garamond" w:hAnsi="Garamond"/>
          <w:lang w:val="en-US"/>
        </w:rPr>
      </w:pPr>
      <w:r w:rsidRPr="00BA33C7">
        <w:rPr>
          <w:rFonts w:ascii="Garamond" w:hAnsi="Garamond"/>
          <w:lang w:val="en-US"/>
        </w:rPr>
        <w:t xml:space="preserve">The theoretical framework on media and diversity that we have outlined </w:t>
      </w:r>
      <w:r>
        <w:rPr>
          <w:rFonts w:ascii="Garamond" w:hAnsi="Garamond"/>
          <w:lang w:val="en-US"/>
        </w:rPr>
        <w:t>is</w:t>
      </w:r>
      <w:r w:rsidRPr="00BA33C7">
        <w:rPr>
          <w:rFonts w:ascii="Garamond" w:hAnsi="Garamond"/>
          <w:lang w:val="en-US"/>
        </w:rPr>
        <w:t xml:space="preserve"> the background within which to study information media as well. The role of journalism in the face of diversity has been investigated mainly with respect to the dimension of news content and representations of otherness. Very often the differences taken into consideration are those relating to the different cultural background and the consequences of migratory phenomena. Scientific reflection on other conditions of diversity is rarer, such as those attributable to issues of gender, sexual orientation and disabilities. Similarly, in the studies on journalism and information pluralism has always been understood in a political or at the most cultural sense; less frequently, on the other hand, in terms of a more general tension towards the inclusiveness of the aforementioned diversities and belonging but also, for example, with respect to the multiple forms of social marginality. </w:t>
      </w:r>
    </w:p>
    <w:p w14:paraId="247B7BB8" w14:textId="2B340250" w:rsidR="001E3CFD" w:rsidRPr="00BA33C7" w:rsidRDefault="001E3CFD" w:rsidP="001E3CFD">
      <w:pPr>
        <w:jc w:val="both"/>
        <w:rPr>
          <w:rFonts w:ascii="Garamond" w:hAnsi="Garamond"/>
          <w:lang w:val="en-US"/>
        </w:rPr>
      </w:pPr>
      <w:r w:rsidRPr="00BA33C7">
        <w:rPr>
          <w:rFonts w:ascii="Garamond" w:hAnsi="Garamond"/>
          <w:lang w:val="en-US"/>
        </w:rPr>
        <w:lastRenderedPageBreak/>
        <w:t xml:space="preserve">Diversity, as a theme for information media, also represents a challenge to professional practices and conditions, starting with pluralism and inclusion policies in editorial offices. In recent times, this debate has found ample space in the US context, also following the </w:t>
      </w:r>
      <w:proofErr w:type="spellStart"/>
      <w:r w:rsidRPr="00BA33C7">
        <w:rPr>
          <w:rFonts w:ascii="Garamond" w:hAnsi="Garamond"/>
          <w:lang w:val="en-US"/>
        </w:rPr>
        <w:t>MeeToo</w:t>
      </w:r>
      <w:proofErr w:type="spellEnd"/>
      <w:r w:rsidRPr="00BA33C7">
        <w:rPr>
          <w:rFonts w:ascii="Garamond" w:hAnsi="Garamond"/>
          <w:lang w:val="en-US"/>
        </w:rPr>
        <w:t xml:space="preserve"> and Black Lives Matter movements. In this context, another area of investigation, almost unexplored in our country, is the application of inclusion policies and practices to journalistic contexts and professions that are beginning to be widespread in other areas (think of the experiences of diversity management and inclusion in business contexts). Another relevant issue is the issue of the differentiation of contents, authors, themes and languages in relation to different social actors and audiences, which constitutes a significant challenge for journalistic practices undergoing profound change, also in reference to the effects of digitization, hybrid formats and languages, and the economic crisis. </w:t>
      </w:r>
    </w:p>
    <w:p w14:paraId="3045FC54" w14:textId="77777777" w:rsidR="001E3CFD" w:rsidRPr="00BA33C7" w:rsidRDefault="001E3CFD" w:rsidP="001E3CFD">
      <w:pPr>
        <w:jc w:val="both"/>
        <w:rPr>
          <w:rFonts w:ascii="Garamond" w:hAnsi="Garamond"/>
          <w:lang w:val="en-US"/>
        </w:rPr>
      </w:pPr>
      <w:r w:rsidRPr="00BA33C7">
        <w:rPr>
          <w:rFonts w:ascii="Garamond" w:hAnsi="Garamond"/>
          <w:lang w:val="en-US"/>
        </w:rPr>
        <w:t>Therefore, in a scenario of uncertainty and accelerated change, diversity is both a challenge and an opportunity for journalistic practice, precisely as a democratic issue, with reference to the pluralization of sensitivities and the need for full participation in the information and communication field of all members of society.</w:t>
      </w:r>
    </w:p>
    <w:p w14:paraId="07EDE05F" w14:textId="77777777" w:rsidR="001E3CFD" w:rsidRPr="00BA33C7" w:rsidRDefault="001E3CFD" w:rsidP="001E3CFD">
      <w:pPr>
        <w:jc w:val="both"/>
        <w:rPr>
          <w:rFonts w:ascii="Garamond" w:hAnsi="Garamond"/>
          <w:lang w:val="en-US"/>
        </w:rPr>
      </w:pPr>
      <w:r w:rsidRPr="00BA33C7">
        <w:rPr>
          <w:rFonts w:ascii="Garamond" w:hAnsi="Garamond"/>
          <w:lang w:val="en-US"/>
        </w:rPr>
        <w:t>Starting from this complex and multidimensional frame of reference, there are many lines of work on which the authors are invited to send contributions; among these we propose, but not exclusively:</w:t>
      </w:r>
    </w:p>
    <w:p w14:paraId="4BC56109" w14:textId="77777777" w:rsidR="001E3CFD" w:rsidRPr="00BA33C7" w:rsidRDefault="001E3CFD" w:rsidP="001E3CFD">
      <w:pPr>
        <w:pStyle w:val="Paragrafoelenco"/>
        <w:numPr>
          <w:ilvl w:val="0"/>
          <w:numId w:val="17"/>
        </w:numPr>
        <w:jc w:val="both"/>
        <w:rPr>
          <w:rFonts w:ascii="Garamond" w:hAnsi="Garamond"/>
          <w:sz w:val="24"/>
          <w:szCs w:val="24"/>
          <w:lang w:val="en-US"/>
        </w:rPr>
      </w:pPr>
      <w:r w:rsidRPr="00BA33C7">
        <w:rPr>
          <w:rFonts w:ascii="Garamond" w:hAnsi="Garamond"/>
          <w:sz w:val="24"/>
          <w:lang w:val="en-US"/>
        </w:rPr>
        <w:t xml:space="preserve">Media and diversity </w:t>
      </w:r>
    </w:p>
    <w:p w14:paraId="6E286128" w14:textId="77777777" w:rsidR="001E3CFD" w:rsidRPr="00BA33C7" w:rsidRDefault="001E3CFD" w:rsidP="001E3CFD">
      <w:pPr>
        <w:pStyle w:val="Paragrafoelenco"/>
        <w:numPr>
          <w:ilvl w:val="0"/>
          <w:numId w:val="17"/>
        </w:numPr>
        <w:jc w:val="both"/>
        <w:rPr>
          <w:rFonts w:ascii="Garamond" w:hAnsi="Garamond"/>
          <w:sz w:val="24"/>
          <w:szCs w:val="24"/>
          <w:lang w:val="en-US"/>
        </w:rPr>
      </w:pPr>
      <w:r w:rsidRPr="00BA33C7">
        <w:rPr>
          <w:rFonts w:ascii="Garamond" w:hAnsi="Garamond"/>
          <w:sz w:val="24"/>
          <w:lang w:val="en-US"/>
        </w:rPr>
        <w:t>The social construction of the Other in media information</w:t>
      </w:r>
    </w:p>
    <w:p w14:paraId="1E243D9C" w14:textId="77777777" w:rsidR="001E3CFD" w:rsidRPr="00BA33C7" w:rsidRDefault="001E3CFD" w:rsidP="001E3CFD">
      <w:pPr>
        <w:pStyle w:val="Paragrafoelenco"/>
        <w:numPr>
          <w:ilvl w:val="0"/>
          <w:numId w:val="17"/>
        </w:numPr>
        <w:jc w:val="both"/>
        <w:rPr>
          <w:rFonts w:ascii="Garamond" w:hAnsi="Garamond"/>
          <w:sz w:val="24"/>
          <w:szCs w:val="24"/>
          <w:lang w:val="en-US"/>
        </w:rPr>
      </w:pPr>
      <w:r w:rsidRPr="00BA33C7">
        <w:rPr>
          <w:rFonts w:ascii="Garamond" w:hAnsi="Garamond"/>
          <w:sz w:val="24"/>
          <w:lang w:val="en-US"/>
        </w:rPr>
        <w:t>Information and gender issues</w:t>
      </w:r>
    </w:p>
    <w:p w14:paraId="6F5C49BC" w14:textId="77777777" w:rsidR="001E3CFD" w:rsidRPr="00BA33C7" w:rsidRDefault="001E3CFD" w:rsidP="001E3CFD">
      <w:pPr>
        <w:pStyle w:val="Paragrafoelenco"/>
        <w:numPr>
          <w:ilvl w:val="0"/>
          <w:numId w:val="17"/>
        </w:numPr>
        <w:jc w:val="both"/>
        <w:rPr>
          <w:rFonts w:ascii="Garamond" w:hAnsi="Garamond"/>
          <w:sz w:val="24"/>
          <w:szCs w:val="24"/>
          <w:lang w:val="en-US"/>
        </w:rPr>
      </w:pPr>
      <w:r w:rsidRPr="00BA33C7">
        <w:rPr>
          <w:rFonts w:ascii="Garamond" w:hAnsi="Garamond"/>
          <w:sz w:val="24"/>
          <w:lang w:val="en-US"/>
        </w:rPr>
        <w:t>News media and sexual orientation minorities</w:t>
      </w:r>
    </w:p>
    <w:p w14:paraId="428596C0" w14:textId="77777777" w:rsidR="001E3CFD" w:rsidRPr="00BA33C7" w:rsidRDefault="001E3CFD" w:rsidP="001E3CFD">
      <w:pPr>
        <w:pStyle w:val="Paragrafoelenco"/>
        <w:numPr>
          <w:ilvl w:val="0"/>
          <w:numId w:val="17"/>
        </w:numPr>
        <w:jc w:val="both"/>
        <w:rPr>
          <w:rFonts w:ascii="Garamond" w:hAnsi="Garamond"/>
          <w:sz w:val="24"/>
          <w:szCs w:val="24"/>
          <w:lang w:val="en-US"/>
        </w:rPr>
      </w:pPr>
      <w:r w:rsidRPr="00BA33C7">
        <w:rPr>
          <w:rFonts w:ascii="Garamond" w:hAnsi="Garamond"/>
          <w:sz w:val="24"/>
          <w:lang w:val="en-US"/>
        </w:rPr>
        <w:t>News media and disabilities</w:t>
      </w:r>
    </w:p>
    <w:p w14:paraId="19F51B7E" w14:textId="77777777" w:rsidR="001E3CFD" w:rsidRPr="00BA33C7" w:rsidRDefault="001E3CFD" w:rsidP="001E3CFD">
      <w:pPr>
        <w:pStyle w:val="Paragrafoelenco"/>
        <w:numPr>
          <w:ilvl w:val="0"/>
          <w:numId w:val="17"/>
        </w:numPr>
        <w:jc w:val="both"/>
        <w:rPr>
          <w:rFonts w:ascii="Garamond" w:hAnsi="Garamond"/>
          <w:sz w:val="24"/>
          <w:szCs w:val="24"/>
          <w:lang w:val="en-US"/>
        </w:rPr>
      </w:pPr>
      <w:r w:rsidRPr="00BA33C7">
        <w:rPr>
          <w:rFonts w:ascii="Garamond" w:hAnsi="Garamond"/>
          <w:sz w:val="24"/>
          <w:lang w:val="en-US"/>
        </w:rPr>
        <w:t>News media, poverty and social marginalization</w:t>
      </w:r>
    </w:p>
    <w:p w14:paraId="6B2C7F25" w14:textId="77777777" w:rsidR="001E3CFD" w:rsidRPr="00BA33C7" w:rsidRDefault="001E3CFD" w:rsidP="001E3CFD">
      <w:pPr>
        <w:pStyle w:val="Paragrafoelenco"/>
        <w:numPr>
          <w:ilvl w:val="0"/>
          <w:numId w:val="17"/>
        </w:numPr>
        <w:jc w:val="both"/>
        <w:rPr>
          <w:rFonts w:ascii="Garamond" w:hAnsi="Garamond"/>
          <w:sz w:val="24"/>
          <w:szCs w:val="24"/>
          <w:lang w:val="en-US"/>
        </w:rPr>
      </w:pPr>
      <w:r w:rsidRPr="00BA33C7">
        <w:rPr>
          <w:rFonts w:ascii="Garamond" w:hAnsi="Garamond"/>
          <w:sz w:val="24"/>
          <w:lang w:val="en-US"/>
        </w:rPr>
        <w:t>Information and religious pluralism</w:t>
      </w:r>
    </w:p>
    <w:p w14:paraId="2516AE7F" w14:textId="77777777" w:rsidR="001E3CFD" w:rsidRPr="00BA33C7" w:rsidRDefault="001E3CFD" w:rsidP="001E3CFD">
      <w:pPr>
        <w:pStyle w:val="Paragrafoelenco"/>
        <w:numPr>
          <w:ilvl w:val="0"/>
          <w:numId w:val="17"/>
        </w:numPr>
        <w:jc w:val="both"/>
        <w:rPr>
          <w:rFonts w:ascii="Garamond" w:hAnsi="Garamond"/>
          <w:sz w:val="24"/>
          <w:szCs w:val="24"/>
          <w:lang w:val="en-US"/>
        </w:rPr>
      </w:pPr>
      <w:r w:rsidRPr="00BA33C7">
        <w:rPr>
          <w:rFonts w:ascii="Garamond" w:hAnsi="Garamond"/>
          <w:sz w:val="24"/>
          <w:lang w:val="en-US"/>
        </w:rPr>
        <w:t>Diversity management in information, editorial policies and inclusion of minorities</w:t>
      </w:r>
    </w:p>
    <w:p w14:paraId="723101F2" w14:textId="77777777" w:rsidR="001E3CFD" w:rsidRPr="00BA33C7" w:rsidRDefault="001E3CFD" w:rsidP="001E3CFD">
      <w:pPr>
        <w:pStyle w:val="Paragrafoelenco"/>
        <w:numPr>
          <w:ilvl w:val="0"/>
          <w:numId w:val="17"/>
        </w:numPr>
        <w:jc w:val="both"/>
        <w:rPr>
          <w:rFonts w:ascii="Garamond" w:hAnsi="Garamond"/>
          <w:sz w:val="24"/>
          <w:szCs w:val="24"/>
          <w:lang w:val="en-US"/>
        </w:rPr>
      </w:pPr>
      <w:r w:rsidRPr="00BA33C7">
        <w:rPr>
          <w:rFonts w:ascii="Garamond" w:hAnsi="Garamond"/>
          <w:sz w:val="24"/>
          <w:lang w:val="en-US"/>
        </w:rPr>
        <w:t>Journalistic practices and diversity</w:t>
      </w:r>
    </w:p>
    <w:p w14:paraId="5D248983" w14:textId="77777777" w:rsidR="001E3CFD" w:rsidRPr="00BA33C7" w:rsidRDefault="001E3CFD" w:rsidP="001E3CFD">
      <w:pPr>
        <w:pStyle w:val="Paragrafoelenco"/>
        <w:numPr>
          <w:ilvl w:val="0"/>
          <w:numId w:val="17"/>
        </w:numPr>
        <w:jc w:val="both"/>
        <w:rPr>
          <w:rFonts w:ascii="Garamond" w:hAnsi="Garamond"/>
          <w:sz w:val="24"/>
          <w:szCs w:val="24"/>
          <w:lang w:val="en-US"/>
        </w:rPr>
      </w:pPr>
      <w:r w:rsidRPr="00BA33C7">
        <w:rPr>
          <w:rFonts w:ascii="Garamond" w:hAnsi="Garamond"/>
          <w:sz w:val="24"/>
          <w:lang w:val="en-US"/>
        </w:rPr>
        <w:t>Journalistic language and diversity</w:t>
      </w:r>
    </w:p>
    <w:p w14:paraId="5DBC564E" w14:textId="77777777" w:rsidR="001E3CFD" w:rsidRPr="00BA33C7" w:rsidRDefault="001E3CFD" w:rsidP="001E3CFD">
      <w:pPr>
        <w:pStyle w:val="Paragrafoelenco"/>
        <w:numPr>
          <w:ilvl w:val="0"/>
          <w:numId w:val="17"/>
        </w:numPr>
        <w:jc w:val="both"/>
        <w:rPr>
          <w:rFonts w:ascii="Garamond" w:hAnsi="Garamond"/>
          <w:sz w:val="24"/>
          <w:szCs w:val="24"/>
          <w:lang w:val="en-US"/>
        </w:rPr>
      </w:pPr>
      <w:r w:rsidRPr="00BA33C7">
        <w:rPr>
          <w:rFonts w:ascii="Garamond" w:hAnsi="Garamond"/>
          <w:sz w:val="24"/>
          <w:lang w:val="en-US"/>
        </w:rPr>
        <w:t>Formats and tools for information and diversity</w:t>
      </w:r>
    </w:p>
    <w:p w14:paraId="6BF6A9DE" w14:textId="77777777" w:rsidR="00D563EC" w:rsidRPr="00FE216C" w:rsidRDefault="00D563EC" w:rsidP="00D563EC">
      <w:pPr>
        <w:jc w:val="both"/>
        <w:rPr>
          <w:rFonts w:ascii="Garamond" w:hAnsi="Garamond"/>
          <w:lang w:val="en-US"/>
        </w:rPr>
      </w:pPr>
    </w:p>
    <w:p w14:paraId="0BC4F903" w14:textId="518E7ACB" w:rsidR="00FE216C" w:rsidRPr="00FE216C" w:rsidRDefault="00FE216C" w:rsidP="00FE216C">
      <w:pPr>
        <w:rPr>
          <w:lang w:val="en-US"/>
        </w:rPr>
      </w:pPr>
      <w:r w:rsidRPr="00FE216C">
        <w:rPr>
          <w:lang w:val="en-US"/>
        </w:rPr>
        <w:t>This issue is therefore open to contributions that address one or more (as is more likely, given the “hyper-connected” nature of the crisis and its implications).</w:t>
      </w:r>
    </w:p>
    <w:p w14:paraId="6259BC5F" w14:textId="77777777" w:rsidR="00FE216C" w:rsidRPr="00FE216C" w:rsidRDefault="00FE216C" w:rsidP="00FE216C">
      <w:pPr>
        <w:pStyle w:val="Sottotitolo"/>
        <w:jc w:val="left"/>
        <w:rPr>
          <w:rFonts w:ascii="Times New Roman" w:hAnsi="Times New Roman"/>
          <w:color w:val="000000" w:themeColor="text1"/>
          <w:lang w:val="en-US"/>
        </w:rPr>
      </w:pPr>
      <w:r w:rsidRPr="00FE216C">
        <w:rPr>
          <w:lang w:val="en-US"/>
        </w:rPr>
        <w:t xml:space="preserve">Proposals (maximum </w:t>
      </w:r>
      <w:r>
        <w:rPr>
          <w:lang w:val="en-US"/>
        </w:rPr>
        <w:t>750</w:t>
      </w:r>
      <w:r w:rsidRPr="00FE216C">
        <w:rPr>
          <w:lang w:val="en-US"/>
        </w:rPr>
        <w:t xml:space="preserve"> words excluding bibliography) are required to illustrate the objectives of the paper, the research question and the methodology adopted. They have to be sent to </w:t>
      </w:r>
      <w:hyperlink r:id="rId7" w:history="1">
        <w:r w:rsidRPr="00FE216C">
          <w:rPr>
            <w:rStyle w:val="Collegamentoipertestuale"/>
            <w:rFonts w:ascii="Times New Roman" w:hAnsi="Times New Roman"/>
            <w:color w:val="000000" w:themeColor="text1"/>
            <w:lang w:val="en-US"/>
          </w:rPr>
          <w:t>https://submission.rivisteweb.it/index.php/pdi</w:t>
        </w:r>
      </w:hyperlink>
      <w:r w:rsidRPr="00FE216C">
        <w:rPr>
          <w:rFonts w:ascii="Times New Roman" w:hAnsi="Times New Roman"/>
          <w:color w:val="000000" w:themeColor="text1"/>
          <w:lang w:val="en-US"/>
        </w:rPr>
        <w:t xml:space="preserve">  </w:t>
      </w:r>
    </w:p>
    <w:p w14:paraId="5A723296" w14:textId="07B352C2" w:rsidR="00FE216C" w:rsidRPr="00FE216C" w:rsidRDefault="00FE216C" w:rsidP="00FE216C">
      <w:pPr>
        <w:rPr>
          <w:lang w:val="en-US"/>
        </w:rPr>
      </w:pPr>
      <w:r w:rsidRPr="00FE216C">
        <w:rPr>
          <w:lang w:val="en-US"/>
        </w:rPr>
        <w:t xml:space="preserve">by March </w:t>
      </w:r>
      <w:proofErr w:type="gramStart"/>
      <w:r>
        <w:rPr>
          <w:lang w:val="en-US"/>
        </w:rPr>
        <w:t>31</w:t>
      </w:r>
      <w:r w:rsidRPr="00FE216C">
        <w:rPr>
          <w:lang w:val="en-US"/>
        </w:rPr>
        <w:t>th</w:t>
      </w:r>
      <w:proofErr w:type="gramEnd"/>
      <w:r w:rsidRPr="00FE216C">
        <w:rPr>
          <w:lang w:val="en-US"/>
        </w:rPr>
        <w:t xml:space="preserve">, 2021. The selection of proposals will take place by April 10th. The deadline for submitting manuscripts is June </w:t>
      </w:r>
      <w:r>
        <w:rPr>
          <w:lang w:val="en-US"/>
        </w:rPr>
        <w:t>20</w:t>
      </w:r>
      <w:r w:rsidRPr="00FE216C">
        <w:rPr>
          <w:lang w:val="en-US"/>
        </w:rPr>
        <w:t xml:space="preserve">th. Manuscripts will undergo a </w:t>
      </w:r>
      <w:proofErr w:type="gramStart"/>
      <w:r w:rsidRPr="00FE216C">
        <w:rPr>
          <w:lang w:val="en-US"/>
        </w:rPr>
        <w:t>double blind</w:t>
      </w:r>
      <w:proofErr w:type="gramEnd"/>
      <w:r w:rsidRPr="00FE216C">
        <w:rPr>
          <w:lang w:val="en-US"/>
        </w:rPr>
        <w:t xml:space="preserve"> review system.</w:t>
      </w:r>
    </w:p>
    <w:sectPr w:rsidR="00FE216C" w:rsidRPr="00FE216C" w:rsidSect="00916254">
      <w:footerReference w:type="even" r:id="rId8"/>
      <w:footerReference w:type="default" r:id="rId9"/>
      <w:pgSz w:w="11901" w:h="16817"/>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F5C7A" w14:textId="77777777" w:rsidR="00430616" w:rsidRDefault="00430616">
      <w:r>
        <w:separator/>
      </w:r>
    </w:p>
  </w:endnote>
  <w:endnote w:type="continuationSeparator" w:id="0">
    <w:p w14:paraId="0DEF0A19" w14:textId="77777777" w:rsidR="00430616" w:rsidRDefault="00430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panose1 w:val="020B0300000000000000"/>
    <w:charset w:val="00"/>
    <w:family w:val="roman"/>
    <w:pitch w:val="default"/>
  </w:font>
  <w:font w:name="Arial Narrow">
    <w:altName w:val="﷽﷽﷽﷽﷽﷽﷽﷽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3A21B" w14:textId="77777777" w:rsidR="00CB1065" w:rsidRDefault="00CB1065" w:rsidP="0098207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16EA592" w14:textId="77777777" w:rsidR="00CB1065" w:rsidRDefault="00CB1065" w:rsidP="00D8031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8A242" w14:textId="77777777" w:rsidR="00CB1065" w:rsidRDefault="00CB1065" w:rsidP="00D8031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0A170" w14:textId="77777777" w:rsidR="00430616" w:rsidRDefault="00430616">
      <w:r>
        <w:separator/>
      </w:r>
    </w:p>
  </w:footnote>
  <w:footnote w:type="continuationSeparator" w:id="0">
    <w:p w14:paraId="45BAC5C6" w14:textId="77777777" w:rsidR="00430616" w:rsidRDefault="00430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2pt;height:8.85pt" o:bullet="t">
        <v:imagedata r:id="rId1" o:title="BD21295_"/>
      </v:shape>
    </w:pict>
  </w:numPicBullet>
  <w:numPicBullet w:numPicBulletId="1">
    <w:pict>
      <v:shape id="_x0000_i1047" type="#_x0000_t75" style="width:12.2pt;height:8.85pt" o:bullet="t">
        <v:imagedata r:id="rId2" o:title="clip_image001"/>
      </v:shape>
    </w:pict>
  </w:numPicBullet>
  <w:abstractNum w:abstractNumId="0" w15:restartNumberingAfterBreak="0">
    <w:nsid w:val="03E05060"/>
    <w:multiLevelType w:val="hybridMultilevel"/>
    <w:tmpl w:val="931ACFB2"/>
    <w:lvl w:ilvl="0" w:tplc="4F5AA704">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36224"/>
    <w:multiLevelType w:val="hybridMultilevel"/>
    <w:tmpl w:val="BE8EEA0E"/>
    <w:lvl w:ilvl="0" w:tplc="4F5AA704">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476CB"/>
    <w:multiLevelType w:val="hybridMultilevel"/>
    <w:tmpl w:val="F67CB9D4"/>
    <w:lvl w:ilvl="0" w:tplc="86DAD3DA">
      <w:numFmt w:val="bullet"/>
      <w:lvlText w:val="-"/>
      <w:lvlJc w:val="left"/>
      <w:pPr>
        <w:ind w:left="1440" w:hanging="360"/>
      </w:pPr>
      <w:rPr>
        <w:rFonts w:ascii="Calibri" w:eastAsia="Calibri"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3351888"/>
    <w:multiLevelType w:val="hybridMultilevel"/>
    <w:tmpl w:val="AAE48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BD56C5"/>
    <w:multiLevelType w:val="hybridMultilevel"/>
    <w:tmpl w:val="63F06206"/>
    <w:lvl w:ilvl="0" w:tplc="44E69212">
      <w:start w:val="1"/>
      <w:numFmt w:val="bullet"/>
      <w:lvlText w:val=""/>
      <w:lvlPicBulletId w:val="0"/>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9C7147"/>
    <w:multiLevelType w:val="hybridMultilevel"/>
    <w:tmpl w:val="F43893B0"/>
    <w:lvl w:ilvl="0" w:tplc="0410000F">
      <w:start w:val="1"/>
      <w:numFmt w:val="decimal"/>
      <w:lvlText w:val="%1."/>
      <w:lvlJc w:val="left"/>
      <w:pPr>
        <w:tabs>
          <w:tab w:val="num" w:pos="360"/>
        </w:tabs>
        <w:ind w:left="360" w:hanging="360"/>
      </w:pPr>
    </w:lvl>
    <w:lvl w:ilvl="1" w:tplc="0410000F">
      <w:start w:val="1"/>
      <w:numFmt w:val="decimal"/>
      <w:lvlText w:val="%2."/>
      <w:lvlJc w:val="left"/>
      <w:pPr>
        <w:tabs>
          <w:tab w:val="num" w:pos="360"/>
        </w:tabs>
        <w:ind w:left="36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355C580D"/>
    <w:multiLevelType w:val="hybridMultilevel"/>
    <w:tmpl w:val="D556FFEA"/>
    <w:lvl w:ilvl="0" w:tplc="4F5AA704">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1B375C"/>
    <w:multiLevelType w:val="hybridMultilevel"/>
    <w:tmpl w:val="F5CE7F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FC5E2A"/>
    <w:multiLevelType w:val="hybridMultilevel"/>
    <w:tmpl w:val="96084376"/>
    <w:lvl w:ilvl="0" w:tplc="4F5AA704">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536C00"/>
    <w:multiLevelType w:val="hybridMultilevel"/>
    <w:tmpl w:val="70E8D6AE"/>
    <w:lvl w:ilvl="0" w:tplc="6930DA9A">
      <w:start w:val="1"/>
      <w:numFmt w:val="bullet"/>
      <w:pStyle w:val="Nessunaspaziatura1"/>
      <w:lvlText w:val=""/>
      <w:lvlPicBulletId w:val="0"/>
      <w:lvlJc w:val="left"/>
      <w:pPr>
        <w:tabs>
          <w:tab w:val="num" w:pos="360"/>
        </w:tabs>
        <w:ind w:left="360" w:hanging="360"/>
      </w:pPr>
      <w:rPr>
        <w:rFonts w:ascii="Symbol" w:hAnsi="Symbol" w:hint="default"/>
        <w:color w:val="auto"/>
      </w:rPr>
    </w:lvl>
    <w:lvl w:ilvl="1" w:tplc="0410000F">
      <w:start w:val="1"/>
      <w:numFmt w:val="decimal"/>
      <w:lvlText w:val="%2."/>
      <w:lvlJc w:val="left"/>
      <w:pPr>
        <w:tabs>
          <w:tab w:val="num" w:pos="360"/>
        </w:tabs>
        <w:ind w:left="36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4956243C"/>
    <w:multiLevelType w:val="hybridMultilevel"/>
    <w:tmpl w:val="95E4E6D2"/>
    <w:lvl w:ilvl="0" w:tplc="4F5AA704">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8C1FFC"/>
    <w:multiLevelType w:val="hybridMultilevel"/>
    <w:tmpl w:val="7612FED2"/>
    <w:lvl w:ilvl="0" w:tplc="4F5AA704">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6F1EB8"/>
    <w:multiLevelType w:val="hybridMultilevel"/>
    <w:tmpl w:val="76947E12"/>
    <w:lvl w:ilvl="0" w:tplc="0410000D">
      <w:start w:val="1"/>
      <w:numFmt w:val="bullet"/>
      <w:lvlText w:val=""/>
      <w:lvlJc w:val="left"/>
      <w:pPr>
        <w:ind w:left="360" w:hanging="360"/>
      </w:pPr>
      <w:rPr>
        <w:rFonts w:ascii="Wingdings" w:hAnsi="Wingding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5A135C67"/>
    <w:multiLevelType w:val="multilevel"/>
    <w:tmpl w:val="FAE83732"/>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2B53DD"/>
    <w:multiLevelType w:val="hybridMultilevel"/>
    <w:tmpl w:val="F6D0147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997BF5"/>
    <w:multiLevelType w:val="hybridMultilevel"/>
    <w:tmpl w:val="859AD444"/>
    <w:lvl w:ilvl="0" w:tplc="44E69212">
      <w:start w:val="1"/>
      <w:numFmt w:val="bullet"/>
      <w:lvlText w:val=""/>
      <w:lvlPicBulletId w:val="0"/>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6A478B"/>
    <w:multiLevelType w:val="hybridMultilevel"/>
    <w:tmpl w:val="FAE83732"/>
    <w:lvl w:ilvl="0" w:tplc="44E69212">
      <w:start w:val="1"/>
      <w:numFmt w:val="bullet"/>
      <w:lvlText w:val=""/>
      <w:lvlPicBulletId w:val="0"/>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646177"/>
    <w:multiLevelType w:val="multilevel"/>
    <w:tmpl w:val="B1FA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11"/>
  </w:num>
  <w:num w:numId="4">
    <w:abstractNumId w:val="6"/>
  </w:num>
  <w:num w:numId="5">
    <w:abstractNumId w:val="5"/>
  </w:num>
  <w:num w:numId="6">
    <w:abstractNumId w:val="4"/>
  </w:num>
  <w:num w:numId="7">
    <w:abstractNumId w:val="16"/>
  </w:num>
  <w:num w:numId="8">
    <w:abstractNumId w:val="15"/>
  </w:num>
  <w:num w:numId="9">
    <w:abstractNumId w:val="13"/>
  </w:num>
  <w:num w:numId="10">
    <w:abstractNumId w:val="8"/>
  </w:num>
  <w:num w:numId="11">
    <w:abstractNumId w:val="10"/>
  </w:num>
  <w:num w:numId="12">
    <w:abstractNumId w:val="1"/>
  </w:num>
  <w:num w:numId="13">
    <w:abstractNumId w:val="14"/>
  </w:num>
  <w:num w:numId="14">
    <w:abstractNumId w:val="2"/>
  </w:num>
  <w:num w:numId="15">
    <w:abstractNumId w:val="7"/>
  </w:num>
  <w:num w:numId="16">
    <w:abstractNumId w:val="12"/>
  </w:num>
  <w:num w:numId="17">
    <w:abstractNumId w:val="3"/>
  </w:num>
  <w:num w:numId="1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78"/>
    <w:rsid w:val="00001C5F"/>
    <w:rsid w:val="00021228"/>
    <w:rsid w:val="00027D7D"/>
    <w:rsid w:val="000323CD"/>
    <w:rsid w:val="00035321"/>
    <w:rsid w:val="00054A01"/>
    <w:rsid w:val="00064F9C"/>
    <w:rsid w:val="00073021"/>
    <w:rsid w:val="00081F6B"/>
    <w:rsid w:val="00084196"/>
    <w:rsid w:val="0009238C"/>
    <w:rsid w:val="00095CDF"/>
    <w:rsid w:val="000A72A9"/>
    <w:rsid w:val="000B68CF"/>
    <w:rsid w:val="000C2ADE"/>
    <w:rsid w:val="000C378B"/>
    <w:rsid w:val="000E1E03"/>
    <w:rsid w:val="000F114E"/>
    <w:rsid w:val="00111972"/>
    <w:rsid w:val="00116926"/>
    <w:rsid w:val="00116FCF"/>
    <w:rsid w:val="00123550"/>
    <w:rsid w:val="00151454"/>
    <w:rsid w:val="00161EB7"/>
    <w:rsid w:val="001648EA"/>
    <w:rsid w:val="00165469"/>
    <w:rsid w:val="0019329E"/>
    <w:rsid w:val="00196382"/>
    <w:rsid w:val="001B1788"/>
    <w:rsid w:val="001C210D"/>
    <w:rsid w:val="001C6005"/>
    <w:rsid w:val="001C6823"/>
    <w:rsid w:val="001D566C"/>
    <w:rsid w:val="001E3CFD"/>
    <w:rsid w:val="001E4B21"/>
    <w:rsid w:val="001E6C75"/>
    <w:rsid w:val="0020103B"/>
    <w:rsid w:val="002032D6"/>
    <w:rsid w:val="00207B2D"/>
    <w:rsid w:val="002132F5"/>
    <w:rsid w:val="00217A6B"/>
    <w:rsid w:val="002227A9"/>
    <w:rsid w:val="00223C3D"/>
    <w:rsid w:val="00225A1B"/>
    <w:rsid w:val="0023214C"/>
    <w:rsid w:val="002360FE"/>
    <w:rsid w:val="00243630"/>
    <w:rsid w:val="00247ED0"/>
    <w:rsid w:val="00262163"/>
    <w:rsid w:val="002667A9"/>
    <w:rsid w:val="00277F25"/>
    <w:rsid w:val="002957F5"/>
    <w:rsid w:val="002975D0"/>
    <w:rsid w:val="002A2172"/>
    <w:rsid w:val="002A67AF"/>
    <w:rsid w:val="002C0922"/>
    <w:rsid w:val="002C413C"/>
    <w:rsid w:val="002C55BF"/>
    <w:rsid w:val="002E1E09"/>
    <w:rsid w:val="002F2BE5"/>
    <w:rsid w:val="002F488F"/>
    <w:rsid w:val="003005D8"/>
    <w:rsid w:val="003347E2"/>
    <w:rsid w:val="00342175"/>
    <w:rsid w:val="003426DF"/>
    <w:rsid w:val="0034465B"/>
    <w:rsid w:val="00361386"/>
    <w:rsid w:val="00377996"/>
    <w:rsid w:val="003A6618"/>
    <w:rsid w:val="003A7A8E"/>
    <w:rsid w:val="003B2536"/>
    <w:rsid w:val="003B3CBF"/>
    <w:rsid w:val="003B74D4"/>
    <w:rsid w:val="003B7EE7"/>
    <w:rsid w:val="003C110B"/>
    <w:rsid w:val="003C3758"/>
    <w:rsid w:val="003C3ED2"/>
    <w:rsid w:val="00413F64"/>
    <w:rsid w:val="004247C3"/>
    <w:rsid w:val="00426B2B"/>
    <w:rsid w:val="00426DD1"/>
    <w:rsid w:val="00430616"/>
    <w:rsid w:val="00430656"/>
    <w:rsid w:val="00430B52"/>
    <w:rsid w:val="00441AB3"/>
    <w:rsid w:val="00450311"/>
    <w:rsid w:val="00472722"/>
    <w:rsid w:val="004822F5"/>
    <w:rsid w:val="00484BE2"/>
    <w:rsid w:val="00485F86"/>
    <w:rsid w:val="00487DB3"/>
    <w:rsid w:val="004A0223"/>
    <w:rsid w:val="004B5F2E"/>
    <w:rsid w:val="004C0657"/>
    <w:rsid w:val="004D274B"/>
    <w:rsid w:val="004F5339"/>
    <w:rsid w:val="00500CB1"/>
    <w:rsid w:val="0052408C"/>
    <w:rsid w:val="00535AE2"/>
    <w:rsid w:val="00540865"/>
    <w:rsid w:val="0056574B"/>
    <w:rsid w:val="0057319B"/>
    <w:rsid w:val="005A45C9"/>
    <w:rsid w:val="005B1215"/>
    <w:rsid w:val="005B318B"/>
    <w:rsid w:val="005B55EF"/>
    <w:rsid w:val="005B66E2"/>
    <w:rsid w:val="00600BC1"/>
    <w:rsid w:val="0060342C"/>
    <w:rsid w:val="00605B9D"/>
    <w:rsid w:val="00624AB0"/>
    <w:rsid w:val="006254B4"/>
    <w:rsid w:val="00634639"/>
    <w:rsid w:val="006369C5"/>
    <w:rsid w:val="00640BC0"/>
    <w:rsid w:val="00641400"/>
    <w:rsid w:val="00642191"/>
    <w:rsid w:val="00647459"/>
    <w:rsid w:val="00650D78"/>
    <w:rsid w:val="0065217C"/>
    <w:rsid w:val="00662B22"/>
    <w:rsid w:val="00665F5A"/>
    <w:rsid w:val="00672A8F"/>
    <w:rsid w:val="006801DF"/>
    <w:rsid w:val="00697135"/>
    <w:rsid w:val="006A5E1A"/>
    <w:rsid w:val="006A6A07"/>
    <w:rsid w:val="006B21DE"/>
    <w:rsid w:val="006C7B9B"/>
    <w:rsid w:val="006D2A0B"/>
    <w:rsid w:val="006D392B"/>
    <w:rsid w:val="006D5571"/>
    <w:rsid w:val="006E7B35"/>
    <w:rsid w:val="00701564"/>
    <w:rsid w:val="0072663F"/>
    <w:rsid w:val="007369F5"/>
    <w:rsid w:val="007479E0"/>
    <w:rsid w:val="007600B2"/>
    <w:rsid w:val="0078366C"/>
    <w:rsid w:val="007941B5"/>
    <w:rsid w:val="00795CBF"/>
    <w:rsid w:val="007A5341"/>
    <w:rsid w:val="007B1EE4"/>
    <w:rsid w:val="007B5F67"/>
    <w:rsid w:val="007B6418"/>
    <w:rsid w:val="007C03DB"/>
    <w:rsid w:val="007C05AD"/>
    <w:rsid w:val="007C23D2"/>
    <w:rsid w:val="007D731F"/>
    <w:rsid w:val="008018D9"/>
    <w:rsid w:val="008148C5"/>
    <w:rsid w:val="00821EC2"/>
    <w:rsid w:val="00827824"/>
    <w:rsid w:val="00827DDD"/>
    <w:rsid w:val="00831339"/>
    <w:rsid w:val="0083236F"/>
    <w:rsid w:val="008344E5"/>
    <w:rsid w:val="00852844"/>
    <w:rsid w:val="00855594"/>
    <w:rsid w:val="0086171A"/>
    <w:rsid w:val="00866261"/>
    <w:rsid w:val="0087431A"/>
    <w:rsid w:val="00882D2F"/>
    <w:rsid w:val="00891B1A"/>
    <w:rsid w:val="00892491"/>
    <w:rsid w:val="008A07DA"/>
    <w:rsid w:val="008A5552"/>
    <w:rsid w:val="008C09E4"/>
    <w:rsid w:val="008C362B"/>
    <w:rsid w:val="008D0551"/>
    <w:rsid w:val="008D5E25"/>
    <w:rsid w:val="008E3394"/>
    <w:rsid w:val="008F423A"/>
    <w:rsid w:val="008F7683"/>
    <w:rsid w:val="00901D4F"/>
    <w:rsid w:val="00915D40"/>
    <w:rsid w:val="00916254"/>
    <w:rsid w:val="00924985"/>
    <w:rsid w:val="009266EB"/>
    <w:rsid w:val="00933559"/>
    <w:rsid w:val="009443EA"/>
    <w:rsid w:val="00947C05"/>
    <w:rsid w:val="0095477A"/>
    <w:rsid w:val="009569D1"/>
    <w:rsid w:val="00962BB4"/>
    <w:rsid w:val="00971A4F"/>
    <w:rsid w:val="00972C8A"/>
    <w:rsid w:val="00974200"/>
    <w:rsid w:val="0098207B"/>
    <w:rsid w:val="0098220C"/>
    <w:rsid w:val="00986C30"/>
    <w:rsid w:val="009A068C"/>
    <w:rsid w:val="009D4284"/>
    <w:rsid w:val="009D68EC"/>
    <w:rsid w:val="009E0C07"/>
    <w:rsid w:val="009E7788"/>
    <w:rsid w:val="009E7E86"/>
    <w:rsid w:val="009F1BCC"/>
    <w:rsid w:val="00A01EAF"/>
    <w:rsid w:val="00A04B59"/>
    <w:rsid w:val="00A102DC"/>
    <w:rsid w:val="00A13F39"/>
    <w:rsid w:val="00A1659F"/>
    <w:rsid w:val="00A3122E"/>
    <w:rsid w:val="00A3617A"/>
    <w:rsid w:val="00A45515"/>
    <w:rsid w:val="00A503EE"/>
    <w:rsid w:val="00A52571"/>
    <w:rsid w:val="00A533E1"/>
    <w:rsid w:val="00A65E59"/>
    <w:rsid w:val="00A65E5C"/>
    <w:rsid w:val="00A76285"/>
    <w:rsid w:val="00A864E1"/>
    <w:rsid w:val="00A93EC2"/>
    <w:rsid w:val="00AA2C09"/>
    <w:rsid w:val="00AA2C75"/>
    <w:rsid w:val="00AA61FE"/>
    <w:rsid w:val="00AC20FC"/>
    <w:rsid w:val="00AC30BF"/>
    <w:rsid w:val="00AC33BE"/>
    <w:rsid w:val="00AC6091"/>
    <w:rsid w:val="00AE586B"/>
    <w:rsid w:val="00AF3A43"/>
    <w:rsid w:val="00B000A1"/>
    <w:rsid w:val="00B1550D"/>
    <w:rsid w:val="00B164DF"/>
    <w:rsid w:val="00B21F07"/>
    <w:rsid w:val="00B25EBA"/>
    <w:rsid w:val="00B27C33"/>
    <w:rsid w:val="00B3290C"/>
    <w:rsid w:val="00B429D6"/>
    <w:rsid w:val="00B75140"/>
    <w:rsid w:val="00B77353"/>
    <w:rsid w:val="00B85A06"/>
    <w:rsid w:val="00B90468"/>
    <w:rsid w:val="00B91979"/>
    <w:rsid w:val="00B978DF"/>
    <w:rsid w:val="00BA33C7"/>
    <w:rsid w:val="00BA6496"/>
    <w:rsid w:val="00BB0718"/>
    <w:rsid w:val="00BC0AA5"/>
    <w:rsid w:val="00BC55AA"/>
    <w:rsid w:val="00BC62FE"/>
    <w:rsid w:val="00BE35B7"/>
    <w:rsid w:val="00BF498D"/>
    <w:rsid w:val="00C0439C"/>
    <w:rsid w:val="00C10350"/>
    <w:rsid w:val="00C224A6"/>
    <w:rsid w:val="00C411A3"/>
    <w:rsid w:val="00C444FD"/>
    <w:rsid w:val="00C50FBD"/>
    <w:rsid w:val="00C56D32"/>
    <w:rsid w:val="00C65578"/>
    <w:rsid w:val="00C9518D"/>
    <w:rsid w:val="00CA572E"/>
    <w:rsid w:val="00CB1065"/>
    <w:rsid w:val="00CB75DC"/>
    <w:rsid w:val="00CB7C89"/>
    <w:rsid w:val="00CC493E"/>
    <w:rsid w:val="00CD3B84"/>
    <w:rsid w:val="00CE6A6F"/>
    <w:rsid w:val="00D11F50"/>
    <w:rsid w:val="00D123E3"/>
    <w:rsid w:val="00D14FA4"/>
    <w:rsid w:val="00D2558F"/>
    <w:rsid w:val="00D33A13"/>
    <w:rsid w:val="00D43F0D"/>
    <w:rsid w:val="00D563EC"/>
    <w:rsid w:val="00D57D73"/>
    <w:rsid w:val="00D63AA0"/>
    <w:rsid w:val="00D64DC9"/>
    <w:rsid w:val="00D65DDA"/>
    <w:rsid w:val="00D73B3C"/>
    <w:rsid w:val="00D74B1E"/>
    <w:rsid w:val="00D80317"/>
    <w:rsid w:val="00D87748"/>
    <w:rsid w:val="00DB7D28"/>
    <w:rsid w:val="00DC2697"/>
    <w:rsid w:val="00DD2A69"/>
    <w:rsid w:val="00DE1AAE"/>
    <w:rsid w:val="00DF5350"/>
    <w:rsid w:val="00E00D08"/>
    <w:rsid w:val="00E0655E"/>
    <w:rsid w:val="00E167BC"/>
    <w:rsid w:val="00E22D60"/>
    <w:rsid w:val="00E2591C"/>
    <w:rsid w:val="00E44CA2"/>
    <w:rsid w:val="00E4518A"/>
    <w:rsid w:val="00E54062"/>
    <w:rsid w:val="00E65216"/>
    <w:rsid w:val="00E7154C"/>
    <w:rsid w:val="00E87641"/>
    <w:rsid w:val="00EA47A5"/>
    <w:rsid w:val="00EB0A47"/>
    <w:rsid w:val="00EB0E3D"/>
    <w:rsid w:val="00EC0286"/>
    <w:rsid w:val="00EC0627"/>
    <w:rsid w:val="00EE01D7"/>
    <w:rsid w:val="00EF2F99"/>
    <w:rsid w:val="00F0229A"/>
    <w:rsid w:val="00F03BA4"/>
    <w:rsid w:val="00F06BD7"/>
    <w:rsid w:val="00F140D5"/>
    <w:rsid w:val="00F14599"/>
    <w:rsid w:val="00F14C1A"/>
    <w:rsid w:val="00F21AF0"/>
    <w:rsid w:val="00F23E14"/>
    <w:rsid w:val="00F27AB5"/>
    <w:rsid w:val="00F32085"/>
    <w:rsid w:val="00F4302C"/>
    <w:rsid w:val="00F63573"/>
    <w:rsid w:val="00F867CB"/>
    <w:rsid w:val="00F93C15"/>
    <w:rsid w:val="00F964AB"/>
    <w:rsid w:val="00F97669"/>
    <w:rsid w:val="00FC0CD9"/>
    <w:rsid w:val="00FC7BC5"/>
    <w:rsid w:val="00FC7D3C"/>
    <w:rsid w:val="00FD355B"/>
    <w:rsid w:val="00FE216C"/>
    <w:rsid w:val="00FF2C14"/>
    <w:rsid w:val="00FF48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369DB"/>
  <w15:docId w15:val="{AA35145A-08C7-5A46-B8E3-5AAB8A04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rsid w:val="002132F5"/>
    <w:pPr>
      <w:keepNext/>
      <w:spacing w:before="240" w:after="60"/>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D80317"/>
    <w:pPr>
      <w:tabs>
        <w:tab w:val="center" w:pos="4819"/>
        <w:tab w:val="right" w:pos="9638"/>
      </w:tabs>
    </w:pPr>
  </w:style>
  <w:style w:type="character" w:styleId="Numeropagina">
    <w:name w:val="page number"/>
    <w:basedOn w:val="Carpredefinitoparagrafo"/>
    <w:rsid w:val="00D80317"/>
  </w:style>
  <w:style w:type="table" w:styleId="Grigliatabella">
    <w:name w:val="Table Grid"/>
    <w:basedOn w:val="Tabellanormale"/>
    <w:rsid w:val="003B3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F27AB5"/>
    <w:rPr>
      <w:color w:val="0000FF"/>
      <w:u w:val="single"/>
    </w:rPr>
  </w:style>
  <w:style w:type="character" w:customStyle="1" w:styleId="menuover1">
    <w:name w:val="menuover1"/>
    <w:rsid w:val="003B74D4"/>
    <w:rPr>
      <w:rFonts w:ascii="Verdana" w:hAnsi="Verdana" w:hint="default"/>
      <w:b/>
      <w:bCs/>
      <w:color w:val="FF0033"/>
      <w:sz w:val="15"/>
      <w:szCs w:val="15"/>
    </w:rPr>
  </w:style>
  <w:style w:type="paragraph" w:styleId="Titolo">
    <w:name w:val="Title"/>
    <w:basedOn w:val="Normale"/>
    <w:link w:val="TitoloCarattere"/>
    <w:qFormat/>
    <w:rsid w:val="003B74D4"/>
    <w:pPr>
      <w:jc w:val="center"/>
    </w:pPr>
    <w:rPr>
      <w:b/>
      <w:bCs/>
    </w:rPr>
  </w:style>
  <w:style w:type="paragraph" w:styleId="Intestazione">
    <w:name w:val="header"/>
    <w:basedOn w:val="Normale"/>
    <w:rsid w:val="00116FCF"/>
    <w:pPr>
      <w:tabs>
        <w:tab w:val="center" w:pos="4819"/>
        <w:tab w:val="right" w:pos="9638"/>
      </w:tabs>
    </w:pPr>
  </w:style>
  <w:style w:type="paragraph" w:styleId="Testofumetto">
    <w:name w:val="Balloon Text"/>
    <w:basedOn w:val="Normale"/>
    <w:semiHidden/>
    <w:rsid w:val="00223C3D"/>
    <w:rPr>
      <w:rFonts w:ascii="Tahoma" w:hAnsi="Tahoma" w:cs="Tahoma"/>
      <w:sz w:val="16"/>
      <w:szCs w:val="16"/>
    </w:rPr>
  </w:style>
  <w:style w:type="paragraph" w:styleId="Testonotaapidipagina">
    <w:name w:val="footnote text"/>
    <w:basedOn w:val="Normale"/>
    <w:semiHidden/>
    <w:rsid w:val="00D33A13"/>
    <w:pPr>
      <w:overflowPunct w:val="0"/>
      <w:autoSpaceDE w:val="0"/>
      <w:autoSpaceDN w:val="0"/>
      <w:adjustRightInd w:val="0"/>
      <w:textAlignment w:val="baseline"/>
    </w:pPr>
    <w:rPr>
      <w:sz w:val="20"/>
      <w:szCs w:val="20"/>
    </w:rPr>
  </w:style>
  <w:style w:type="character" w:styleId="Rimandonotaapidipagina">
    <w:name w:val="footnote reference"/>
    <w:aliases w:val="Footnote Reference Superscript,Footnote symbol,Footnote Reference/,Footnote Reference text,Voetnootverwijzing,footnote ref,FR,Fußnotenzeichen diss neu,Times 10 Point,Exposant 3 Point,Odwołanie przypisu, Exposant 3 Point,numb"/>
    <w:uiPriority w:val="99"/>
    <w:semiHidden/>
    <w:rsid w:val="00D33A13"/>
    <w:rPr>
      <w:vertAlign w:val="superscript"/>
    </w:rPr>
  </w:style>
  <w:style w:type="paragraph" w:customStyle="1" w:styleId="Testonormale1">
    <w:name w:val="Testo normale1"/>
    <w:basedOn w:val="Normale"/>
    <w:rsid w:val="00EE01D7"/>
    <w:pPr>
      <w:overflowPunct w:val="0"/>
      <w:autoSpaceDE w:val="0"/>
      <w:autoSpaceDN w:val="0"/>
      <w:adjustRightInd w:val="0"/>
      <w:textAlignment w:val="baseline"/>
    </w:pPr>
    <w:rPr>
      <w:rFonts w:ascii="Courier New" w:hAnsi="Courier New"/>
      <w:sz w:val="20"/>
      <w:szCs w:val="20"/>
    </w:rPr>
  </w:style>
  <w:style w:type="paragraph" w:customStyle="1" w:styleId="CarCharCharChar1">
    <w:name w:val="Car Char Char Char1"/>
    <w:basedOn w:val="Normale"/>
    <w:rsid w:val="00EE01D7"/>
    <w:pPr>
      <w:spacing w:after="160" w:line="240" w:lineRule="exact"/>
    </w:pPr>
    <w:rPr>
      <w:rFonts w:ascii="Tahoma" w:hAnsi="Tahoma"/>
      <w:sz w:val="20"/>
      <w:szCs w:val="20"/>
      <w:lang w:eastAsia="en-US"/>
    </w:rPr>
  </w:style>
  <w:style w:type="paragraph" w:customStyle="1" w:styleId="Corpodeltesto">
    <w:name w:val="Corpo del testo"/>
    <w:basedOn w:val="Normale"/>
    <w:rsid w:val="002F488F"/>
    <w:pPr>
      <w:spacing w:after="120"/>
    </w:pPr>
  </w:style>
  <w:style w:type="character" w:styleId="Enfasigrassetto">
    <w:name w:val="Strong"/>
    <w:uiPriority w:val="22"/>
    <w:qFormat/>
    <w:rsid w:val="002F488F"/>
    <w:rPr>
      <w:b/>
      <w:bCs/>
    </w:rPr>
  </w:style>
  <w:style w:type="character" w:customStyle="1" w:styleId="Titolo1Carattere">
    <w:name w:val="Titolo 1 Carattere"/>
    <w:link w:val="Titolo1"/>
    <w:rsid w:val="00971A4F"/>
    <w:rPr>
      <w:rFonts w:ascii="Arial" w:hAnsi="Arial" w:cs="Arial"/>
      <w:b/>
      <w:bCs/>
      <w:kern w:val="32"/>
      <w:sz w:val="32"/>
      <w:szCs w:val="32"/>
      <w:lang w:val="en-GB" w:eastAsia="it-IT" w:bidi="ar-SA"/>
    </w:rPr>
  </w:style>
  <w:style w:type="paragraph" w:customStyle="1" w:styleId="Normal">
    <w:name w:val="Normal'ü"/>
    <w:basedOn w:val="Normale"/>
    <w:qFormat/>
    <w:rsid w:val="00971A4F"/>
    <w:pPr>
      <w:widowControl w:val="0"/>
      <w:spacing w:line="432" w:lineRule="auto"/>
      <w:ind w:right="284" w:firstLine="720"/>
      <w:jc w:val="center"/>
    </w:pPr>
    <w:rPr>
      <w:rFonts w:ascii="Courier New" w:eastAsia="MS Mincho" w:hAnsi="Courier New"/>
      <w:b/>
      <w:lang w:eastAsia="de-DE"/>
    </w:rPr>
  </w:style>
  <w:style w:type="paragraph" w:customStyle="1" w:styleId="1">
    <w:name w:val="1"/>
    <w:basedOn w:val="Normale"/>
    <w:rsid w:val="00EC0627"/>
    <w:pPr>
      <w:spacing w:after="160" w:line="240" w:lineRule="exact"/>
    </w:pPr>
    <w:rPr>
      <w:rFonts w:ascii="Tahoma" w:hAnsi="Tahoma"/>
      <w:sz w:val="20"/>
      <w:szCs w:val="20"/>
      <w:lang w:eastAsia="en-US"/>
    </w:rPr>
  </w:style>
  <w:style w:type="character" w:customStyle="1" w:styleId="TitoloCarattere">
    <w:name w:val="Titolo Carattere"/>
    <w:link w:val="Titolo"/>
    <w:rsid w:val="000323CD"/>
    <w:rPr>
      <w:b/>
      <w:bCs/>
      <w:sz w:val="24"/>
      <w:szCs w:val="24"/>
      <w:lang w:val="en-GB" w:eastAsia="it-IT" w:bidi="ar-SA"/>
    </w:rPr>
  </w:style>
  <w:style w:type="character" w:customStyle="1" w:styleId="CarattereCarattere1">
    <w:name w:val="Carattere Carattere1"/>
    <w:locked/>
    <w:rsid w:val="00D73B3C"/>
    <w:rPr>
      <w:rFonts w:ascii="Arial" w:hAnsi="Arial" w:cs="Arial"/>
      <w:b/>
      <w:bCs/>
      <w:kern w:val="32"/>
      <w:sz w:val="32"/>
      <w:szCs w:val="32"/>
      <w:lang w:val="en-GB" w:eastAsia="it-IT" w:bidi="ar-SA"/>
    </w:rPr>
  </w:style>
  <w:style w:type="paragraph" w:styleId="NormaleWeb">
    <w:name w:val="Normal (Web)"/>
    <w:basedOn w:val="Normale"/>
    <w:uiPriority w:val="99"/>
    <w:rsid w:val="00165469"/>
    <w:pPr>
      <w:spacing w:before="100" w:beforeAutospacing="1" w:after="100" w:afterAutospacing="1"/>
    </w:pPr>
  </w:style>
  <w:style w:type="character" w:styleId="Enfasicorsivo">
    <w:name w:val="Emphasis"/>
    <w:uiPriority w:val="20"/>
    <w:qFormat/>
    <w:rsid w:val="00C50FBD"/>
    <w:rPr>
      <w:i/>
      <w:iCs/>
    </w:rPr>
  </w:style>
  <w:style w:type="paragraph" w:customStyle="1" w:styleId="Predefinito">
    <w:name w:val="Predefinito"/>
    <w:rsid w:val="00933559"/>
    <w:pPr>
      <w:widowControl w:val="0"/>
      <w:suppressAutoHyphens/>
    </w:pPr>
    <w:rPr>
      <w:rFonts w:eastAsia="ヒラギノ角ゴ Pro W3"/>
      <w:color w:val="000000"/>
      <w:kern w:val="1"/>
      <w:sz w:val="24"/>
    </w:rPr>
  </w:style>
  <w:style w:type="paragraph" w:customStyle="1" w:styleId="Normale1">
    <w:name w:val="Normale1"/>
    <w:rsid w:val="00933559"/>
    <w:rPr>
      <w:rFonts w:eastAsia="ヒラギノ角ゴ Pro W3"/>
      <w:color w:val="000000"/>
      <w:sz w:val="24"/>
    </w:rPr>
  </w:style>
  <w:style w:type="paragraph" w:customStyle="1" w:styleId="Nessunaspaziatura1">
    <w:name w:val="Nessuna spaziatura1"/>
    <w:aliases w:val="TNR 12 1,15"/>
    <w:basedOn w:val="Normale"/>
    <w:autoRedefine/>
    <w:qFormat/>
    <w:rsid w:val="00831339"/>
    <w:pPr>
      <w:numPr>
        <w:numId w:val="1"/>
      </w:numPr>
      <w:tabs>
        <w:tab w:val="left" w:pos="4715"/>
      </w:tabs>
      <w:spacing w:line="276" w:lineRule="auto"/>
      <w:jc w:val="both"/>
    </w:pPr>
    <w:rPr>
      <w:rFonts w:ascii="Arial Narrow" w:eastAsia="Calibri" w:hAnsi="Arial Narrow"/>
      <w:noProof/>
      <w:color w:val="000000"/>
      <w:sz w:val="22"/>
      <w:szCs w:val="22"/>
      <w:lang w:eastAsia="en-US"/>
    </w:rPr>
  </w:style>
  <w:style w:type="character" w:customStyle="1" w:styleId="hps">
    <w:name w:val="hps"/>
    <w:rsid w:val="00831339"/>
    <w:rPr>
      <w:rFonts w:cs="Times New Roman"/>
    </w:rPr>
  </w:style>
  <w:style w:type="paragraph" w:customStyle="1" w:styleId="PreformattatoHTML1">
    <w:name w:val="Preformattato HTML1"/>
    <w:basedOn w:val="Normale"/>
    <w:rsid w:val="008313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0"/>
      <w:szCs w:val="20"/>
      <w:lang w:eastAsia="ar-SA"/>
    </w:rPr>
  </w:style>
  <w:style w:type="paragraph" w:customStyle="1" w:styleId="Testopreformattato">
    <w:name w:val="Testo preformattato"/>
    <w:basedOn w:val="Normale"/>
    <w:rsid w:val="00DD2A69"/>
    <w:pPr>
      <w:widowControl w:val="0"/>
      <w:suppressAutoHyphens/>
    </w:pPr>
    <w:rPr>
      <w:rFonts w:eastAsia="Courier New" w:cs="Courier New"/>
      <w:sz w:val="20"/>
      <w:szCs w:val="20"/>
      <w:lang w:eastAsia="hi-IN" w:bidi="hi-IN"/>
    </w:rPr>
  </w:style>
  <w:style w:type="paragraph" w:customStyle="1" w:styleId="Paragrafoelenco1">
    <w:name w:val="Paragrafo elenco1"/>
    <w:basedOn w:val="Normale"/>
    <w:rsid w:val="007D731F"/>
    <w:pPr>
      <w:spacing w:after="200" w:line="276" w:lineRule="auto"/>
      <w:ind w:left="720"/>
      <w:contextualSpacing/>
    </w:pPr>
    <w:rPr>
      <w:rFonts w:ascii="Calibri" w:eastAsia="SimSun" w:hAnsi="Calibri"/>
      <w:sz w:val="22"/>
      <w:szCs w:val="22"/>
    </w:rPr>
  </w:style>
  <w:style w:type="character" w:customStyle="1" w:styleId="Caratteredellanota">
    <w:name w:val="Carattere della nota"/>
    <w:rsid w:val="007D731F"/>
    <w:rPr>
      <w:vertAlign w:val="superscript"/>
    </w:rPr>
  </w:style>
  <w:style w:type="paragraph" w:styleId="Paragrafoelenco">
    <w:name w:val="List Paragraph"/>
    <w:basedOn w:val="Normale"/>
    <w:uiPriority w:val="34"/>
    <w:qFormat/>
    <w:rsid w:val="00151454"/>
    <w:pPr>
      <w:spacing w:after="160" w:line="259" w:lineRule="auto"/>
      <w:ind w:left="720"/>
      <w:contextualSpacing/>
    </w:pPr>
    <w:rPr>
      <w:rFonts w:ascii="Calibri" w:eastAsia="Calibri" w:hAnsi="Calibri"/>
      <w:sz w:val="22"/>
      <w:szCs w:val="22"/>
      <w:lang w:eastAsia="en-US"/>
    </w:rPr>
  </w:style>
  <w:style w:type="character" w:customStyle="1" w:styleId="shorttext">
    <w:name w:val="short_text"/>
    <w:basedOn w:val="Carpredefinitoparagrafo"/>
    <w:rsid w:val="00151454"/>
  </w:style>
  <w:style w:type="paragraph" w:styleId="Sottotitolo">
    <w:name w:val="Subtitle"/>
    <w:basedOn w:val="Normale"/>
    <w:next w:val="Normale"/>
    <w:link w:val="SottotitoloCarattere"/>
    <w:qFormat/>
    <w:rsid w:val="00151454"/>
    <w:pPr>
      <w:spacing w:after="60"/>
      <w:jc w:val="center"/>
      <w:outlineLvl w:val="1"/>
    </w:pPr>
    <w:rPr>
      <w:rFonts w:ascii="Cambria" w:hAnsi="Cambria"/>
    </w:rPr>
  </w:style>
  <w:style w:type="character" w:customStyle="1" w:styleId="SottotitoloCarattere">
    <w:name w:val="Sottotitolo Carattere"/>
    <w:link w:val="Sottotitolo"/>
    <w:rsid w:val="00151454"/>
    <w:rPr>
      <w:rFonts w:ascii="Cambria" w:eastAsia="Times New Roman" w:hAnsi="Cambria" w:cs="Times New Roman"/>
      <w:sz w:val="24"/>
      <w:szCs w:val="24"/>
    </w:rPr>
  </w:style>
  <w:style w:type="character" w:styleId="Rimandocommento">
    <w:name w:val="annotation reference"/>
    <w:rsid w:val="002C0922"/>
    <w:rPr>
      <w:sz w:val="16"/>
      <w:szCs w:val="16"/>
    </w:rPr>
  </w:style>
  <w:style w:type="paragraph" w:styleId="Testocommento">
    <w:name w:val="annotation text"/>
    <w:basedOn w:val="Normale"/>
    <w:link w:val="TestocommentoCarattere"/>
    <w:rsid w:val="002C0922"/>
    <w:rPr>
      <w:sz w:val="20"/>
      <w:szCs w:val="20"/>
    </w:rPr>
  </w:style>
  <w:style w:type="character" w:customStyle="1" w:styleId="TestocommentoCarattere">
    <w:name w:val="Testo commento Carattere"/>
    <w:basedOn w:val="Carpredefinitoparagrafo"/>
    <w:link w:val="Testocommento"/>
    <w:rsid w:val="002C0922"/>
  </w:style>
  <w:style w:type="paragraph" w:styleId="Soggettocommento">
    <w:name w:val="annotation subject"/>
    <w:basedOn w:val="Testocommento"/>
    <w:next w:val="Testocommento"/>
    <w:link w:val="SoggettocommentoCarattere"/>
    <w:rsid w:val="002C0922"/>
    <w:rPr>
      <w:b/>
      <w:bCs/>
    </w:rPr>
  </w:style>
  <w:style w:type="character" w:customStyle="1" w:styleId="SoggettocommentoCarattere">
    <w:name w:val="Soggetto commento Carattere"/>
    <w:link w:val="Soggettocommento"/>
    <w:rsid w:val="002C0922"/>
    <w:rPr>
      <w:b/>
      <w:bCs/>
    </w:rPr>
  </w:style>
  <w:style w:type="character" w:styleId="Menzionenonrisolta">
    <w:name w:val="Unresolved Mention"/>
    <w:basedOn w:val="Carpredefinitoparagrafo"/>
    <w:uiPriority w:val="99"/>
    <w:semiHidden/>
    <w:unhideWhenUsed/>
    <w:rsid w:val="00916254"/>
    <w:rPr>
      <w:color w:val="605E5C"/>
      <w:shd w:val="clear" w:color="auto" w:fill="E1DFDD"/>
    </w:rPr>
  </w:style>
  <w:style w:type="character" w:styleId="Collegamentovisitato">
    <w:name w:val="FollowedHyperlink"/>
    <w:basedOn w:val="Carpredefinitoparagrafo"/>
    <w:semiHidden/>
    <w:unhideWhenUsed/>
    <w:rsid w:val="001E3C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78183">
      <w:bodyDiv w:val="1"/>
      <w:marLeft w:val="0"/>
      <w:marRight w:val="0"/>
      <w:marTop w:val="0"/>
      <w:marBottom w:val="0"/>
      <w:divBdr>
        <w:top w:val="none" w:sz="0" w:space="0" w:color="auto"/>
        <w:left w:val="none" w:sz="0" w:space="0" w:color="auto"/>
        <w:bottom w:val="none" w:sz="0" w:space="0" w:color="auto"/>
        <w:right w:val="none" w:sz="0" w:space="0" w:color="auto"/>
      </w:divBdr>
    </w:div>
    <w:div w:id="399332779">
      <w:bodyDiv w:val="1"/>
      <w:marLeft w:val="0"/>
      <w:marRight w:val="0"/>
      <w:marTop w:val="0"/>
      <w:marBottom w:val="0"/>
      <w:divBdr>
        <w:top w:val="none" w:sz="0" w:space="0" w:color="auto"/>
        <w:left w:val="none" w:sz="0" w:space="0" w:color="auto"/>
        <w:bottom w:val="none" w:sz="0" w:space="0" w:color="auto"/>
        <w:right w:val="none" w:sz="0" w:space="0" w:color="auto"/>
      </w:divBdr>
    </w:div>
    <w:div w:id="518856144">
      <w:bodyDiv w:val="1"/>
      <w:marLeft w:val="0"/>
      <w:marRight w:val="0"/>
      <w:marTop w:val="0"/>
      <w:marBottom w:val="0"/>
      <w:divBdr>
        <w:top w:val="none" w:sz="0" w:space="0" w:color="auto"/>
        <w:left w:val="none" w:sz="0" w:space="0" w:color="auto"/>
        <w:bottom w:val="none" w:sz="0" w:space="0" w:color="auto"/>
        <w:right w:val="none" w:sz="0" w:space="0" w:color="auto"/>
      </w:divBdr>
      <w:divsChild>
        <w:div w:id="1819878453">
          <w:marLeft w:val="0"/>
          <w:marRight w:val="0"/>
          <w:marTop w:val="0"/>
          <w:marBottom w:val="0"/>
          <w:divBdr>
            <w:top w:val="none" w:sz="0" w:space="0" w:color="auto"/>
            <w:left w:val="none" w:sz="0" w:space="0" w:color="auto"/>
            <w:bottom w:val="none" w:sz="0" w:space="0" w:color="auto"/>
            <w:right w:val="none" w:sz="0" w:space="0" w:color="auto"/>
          </w:divBdr>
          <w:divsChild>
            <w:div w:id="1282493905">
              <w:marLeft w:val="0"/>
              <w:marRight w:val="0"/>
              <w:marTop w:val="0"/>
              <w:marBottom w:val="0"/>
              <w:divBdr>
                <w:top w:val="none" w:sz="0" w:space="0" w:color="auto"/>
                <w:left w:val="none" w:sz="0" w:space="0" w:color="auto"/>
                <w:bottom w:val="none" w:sz="0" w:space="0" w:color="auto"/>
                <w:right w:val="none" w:sz="0" w:space="0" w:color="auto"/>
              </w:divBdr>
              <w:divsChild>
                <w:div w:id="14719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1191">
      <w:bodyDiv w:val="1"/>
      <w:marLeft w:val="0"/>
      <w:marRight w:val="0"/>
      <w:marTop w:val="0"/>
      <w:marBottom w:val="0"/>
      <w:divBdr>
        <w:top w:val="none" w:sz="0" w:space="0" w:color="auto"/>
        <w:left w:val="none" w:sz="0" w:space="0" w:color="auto"/>
        <w:bottom w:val="none" w:sz="0" w:space="0" w:color="auto"/>
        <w:right w:val="none" w:sz="0" w:space="0" w:color="auto"/>
      </w:divBdr>
    </w:div>
    <w:div w:id="843013150">
      <w:bodyDiv w:val="1"/>
      <w:marLeft w:val="0"/>
      <w:marRight w:val="0"/>
      <w:marTop w:val="0"/>
      <w:marBottom w:val="0"/>
      <w:divBdr>
        <w:top w:val="none" w:sz="0" w:space="0" w:color="auto"/>
        <w:left w:val="none" w:sz="0" w:space="0" w:color="auto"/>
        <w:bottom w:val="none" w:sz="0" w:space="0" w:color="auto"/>
        <w:right w:val="none" w:sz="0" w:space="0" w:color="auto"/>
      </w:divBdr>
      <w:divsChild>
        <w:div w:id="387806674">
          <w:marLeft w:val="0"/>
          <w:marRight w:val="0"/>
          <w:marTop w:val="0"/>
          <w:marBottom w:val="0"/>
          <w:divBdr>
            <w:top w:val="none" w:sz="0" w:space="0" w:color="auto"/>
            <w:left w:val="none" w:sz="0" w:space="0" w:color="auto"/>
            <w:bottom w:val="none" w:sz="0" w:space="0" w:color="auto"/>
            <w:right w:val="none" w:sz="0" w:space="0" w:color="auto"/>
          </w:divBdr>
          <w:divsChild>
            <w:div w:id="1604915579">
              <w:marLeft w:val="0"/>
              <w:marRight w:val="0"/>
              <w:marTop w:val="0"/>
              <w:marBottom w:val="0"/>
              <w:divBdr>
                <w:top w:val="none" w:sz="0" w:space="0" w:color="auto"/>
                <w:left w:val="none" w:sz="0" w:space="0" w:color="auto"/>
                <w:bottom w:val="none" w:sz="0" w:space="0" w:color="auto"/>
                <w:right w:val="none" w:sz="0" w:space="0" w:color="auto"/>
              </w:divBdr>
              <w:divsChild>
                <w:div w:id="18027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4451">
      <w:bodyDiv w:val="1"/>
      <w:marLeft w:val="0"/>
      <w:marRight w:val="0"/>
      <w:marTop w:val="0"/>
      <w:marBottom w:val="0"/>
      <w:divBdr>
        <w:top w:val="none" w:sz="0" w:space="0" w:color="auto"/>
        <w:left w:val="none" w:sz="0" w:space="0" w:color="auto"/>
        <w:bottom w:val="none" w:sz="0" w:space="0" w:color="auto"/>
        <w:right w:val="none" w:sz="0" w:space="0" w:color="auto"/>
      </w:divBdr>
    </w:div>
    <w:div w:id="1656296675">
      <w:bodyDiv w:val="1"/>
      <w:marLeft w:val="0"/>
      <w:marRight w:val="0"/>
      <w:marTop w:val="0"/>
      <w:marBottom w:val="0"/>
      <w:divBdr>
        <w:top w:val="none" w:sz="0" w:space="0" w:color="auto"/>
        <w:left w:val="none" w:sz="0" w:space="0" w:color="auto"/>
        <w:bottom w:val="none" w:sz="0" w:space="0" w:color="auto"/>
        <w:right w:val="none" w:sz="0" w:space="0" w:color="auto"/>
      </w:divBdr>
    </w:div>
    <w:div w:id="1699356195">
      <w:bodyDiv w:val="1"/>
      <w:marLeft w:val="0"/>
      <w:marRight w:val="0"/>
      <w:marTop w:val="0"/>
      <w:marBottom w:val="0"/>
      <w:divBdr>
        <w:top w:val="none" w:sz="0" w:space="0" w:color="auto"/>
        <w:left w:val="none" w:sz="0" w:space="0" w:color="auto"/>
        <w:bottom w:val="none" w:sz="0" w:space="0" w:color="auto"/>
        <w:right w:val="none" w:sz="0" w:space="0" w:color="auto"/>
      </w:divBdr>
      <w:divsChild>
        <w:div w:id="1097672195">
          <w:marLeft w:val="0"/>
          <w:marRight w:val="0"/>
          <w:marTop w:val="0"/>
          <w:marBottom w:val="0"/>
          <w:divBdr>
            <w:top w:val="none" w:sz="0" w:space="0" w:color="auto"/>
            <w:left w:val="none" w:sz="0" w:space="0" w:color="auto"/>
            <w:bottom w:val="none" w:sz="0" w:space="0" w:color="auto"/>
            <w:right w:val="none" w:sz="0" w:space="0" w:color="auto"/>
          </w:divBdr>
          <w:divsChild>
            <w:div w:id="851258606">
              <w:marLeft w:val="0"/>
              <w:marRight w:val="0"/>
              <w:marTop w:val="0"/>
              <w:marBottom w:val="0"/>
              <w:divBdr>
                <w:top w:val="none" w:sz="0" w:space="0" w:color="auto"/>
                <w:left w:val="none" w:sz="0" w:space="0" w:color="auto"/>
                <w:bottom w:val="none" w:sz="0" w:space="0" w:color="auto"/>
                <w:right w:val="none" w:sz="0" w:space="0" w:color="auto"/>
              </w:divBdr>
              <w:divsChild>
                <w:div w:id="2091076231">
                  <w:marLeft w:val="0"/>
                  <w:marRight w:val="0"/>
                  <w:marTop w:val="0"/>
                  <w:marBottom w:val="0"/>
                  <w:divBdr>
                    <w:top w:val="none" w:sz="0" w:space="0" w:color="auto"/>
                    <w:left w:val="none" w:sz="0" w:space="0" w:color="auto"/>
                    <w:bottom w:val="none" w:sz="0" w:space="0" w:color="auto"/>
                    <w:right w:val="none" w:sz="0" w:space="0" w:color="auto"/>
                  </w:divBdr>
                  <w:divsChild>
                    <w:div w:id="2137943635">
                      <w:marLeft w:val="0"/>
                      <w:marRight w:val="0"/>
                      <w:marTop w:val="0"/>
                      <w:marBottom w:val="0"/>
                      <w:divBdr>
                        <w:top w:val="none" w:sz="0" w:space="0" w:color="auto"/>
                        <w:left w:val="none" w:sz="0" w:space="0" w:color="auto"/>
                        <w:bottom w:val="none" w:sz="0" w:space="0" w:color="auto"/>
                        <w:right w:val="none" w:sz="0" w:space="0" w:color="auto"/>
                      </w:divBdr>
                      <w:divsChild>
                        <w:div w:id="1762332112">
                          <w:marLeft w:val="0"/>
                          <w:marRight w:val="0"/>
                          <w:marTop w:val="0"/>
                          <w:marBottom w:val="0"/>
                          <w:divBdr>
                            <w:top w:val="none" w:sz="0" w:space="0" w:color="auto"/>
                            <w:left w:val="none" w:sz="0" w:space="0" w:color="auto"/>
                            <w:bottom w:val="none" w:sz="0" w:space="0" w:color="auto"/>
                            <w:right w:val="none" w:sz="0" w:space="0" w:color="auto"/>
                          </w:divBdr>
                          <w:divsChild>
                            <w:div w:id="904340815">
                              <w:marLeft w:val="0"/>
                              <w:marRight w:val="0"/>
                              <w:marTop w:val="0"/>
                              <w:marBottom w:val="0"/>
                              <w:divBdr>
                                <w:top w:val="none" w:sz="0" w:space="0" w:color="auto"/>
                                <w:left w:val="none" w:sz="0" w:space="0" w:color="auto"/>
                                <w:bottom w:val="none" w:sz="0" w:space="0" w:color="auto"/>
                                <w:right w:val="none" w:sz="0" w:space="0" w:color="auto"/>
                              </w:divBdr>
                              <w:divsChild>
                                <w:div w:id="1646933010">
                                  <w:marLeft w:val="0"/>
                                  <w:marRight w:val="0"/>
                                  <w:marTop w:val="0"/>
                                  <w:marBottom w:val="0"/>
                                  <w:divBdr>
                                    <w:top w:val="none" w:sz="0" w:space="0" w:color="auto"/>
                                    <w:left w:val="none" w:sz="0" w:space="0" w:color="auto"/>
                                    <w:bottom w:val="none" w:sz="0" w:space="0" w:color="auto"/>
                                    <w:right w:val="none" w:sz="0" w:space="0" w:color="auto"/>
                                  </w:divBdr>
                                  <w:divsChild>
                                    <w:div w:id="102964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ubmission.rivisteweb.it/index.php/p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1000</Words>
  <Characters>5702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Per l’avvio di Mondi migranti</vt:lpstr>
    </vt:vector>
  </TitlesOfParts>
  <Company>Hewlett-Packard Company</Company>
  <LinksUpToDate>false</LinksUpToDate>
  <CharactersWithSpaces>6689</CharactersWithSpaces>
  <SharedDoc>false</SharedDoc>
  <HLinks>
    <vt:vector size="12" baseType="variant">
      <vt:variant>
        <vt:i4>3014694</vt:i4>
      </vt:variant>
      <vt:variant>
        <vt:i4>3</vt:i4>
      </vt:variant>
      <vt:variant>
        <vt:i4>0</vt:i4>
      </vt:variant>
      <vt:variant>
        <vt:i4>5</vt:i4>
      </vt:variant>
      <vt:variant>
        <vt:lpwstr>http://www.francoangeli.it/riviste/NR/Mm-norme.pdf</vt:lpwstr>
      </vt:variant>
      <vt:variant>
        <vt:lpwstr/>
      </vt:variant>
      <vt:variant>
        <vt:i4>28</vt:i4>
      </vt:variant>
      <vt:variant>
        <vt:i4>0</vt:i4>
      </vt:variant>
      <vt:variant>
        <vt:i4>0</vt:i4>
      </vt:variant>
      <vt:variant>
        <vt:i4>5</vt:i4>
      </vt:variant>
      <vt:variant>
        <vt:lpwstr>http://www.francoangeli.it/riviste/sommario.asp?idRivista=149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l’avvio di Mondi migranti</dc:title>
  <dc:subject/>
  <dc:creator>acer</dc:creator>
  <cp:keywords/>
  <cp:lastModifiedBy>Carlo Sorrentino</cp:lastModifiedBy>
  <cp:revision>2</cp:revision>
  <cp:lastPrinted>2015-10-29T14:42:00Z</cp:lastPrinted>
  <dcterms:created xsi:type="dcterms:W3CDTF">2021-02-12T14:32:00Z</dcterms:created>
  <dcterms:modified xsi:type="dcterms:W3CDTF">2021-02-12T14:32:00Z</dcterms:modified>
</cp:coreProperties>
</file>